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BFF"/>
  <w:body>
    <w:p w14:paraId="53296245" w14:textId="26EE62B9" w:rsidR="00D122C3" w:rsidRDefault="002E1923" w:rsidP="00186ED2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5D4430" wp14:editId="755980CF">
                <wp:simplePos x="0" y="0"/>
                <wp:positionH relativeFrom="column">
                  <wp:posOffset>3040380</wp:posOffset>
                </wp:positionH>
                <wp:positionV relativeFrom="paragraph">
                  <wp:posOffset>-78996</wp:posOffset>
                </wp:positionV>
                <wp:extent cx="3544570" cy="1264258"/>
                <wp:effectExtent l="0" t="0" r="1143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570" cy="126425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9608"/>
                          </a:srgb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3D706" w14:textId="4B06107D" w:rsidR="00FB3619" w:rsidRDefault="00E0006E" w:rsidP="00C763F1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 w:cs="Gautam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3619">
                              <w:rPr>
                                <w:rFonts w:ascii="Bahnschrift" w:hAnsi="Bahnschrift" w:cs="Gautam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PCCS-SG </w:t>
                            </w:r>
                            <w:r w:rsidR="00BC5A86">
                              <w:rPr>
                                <w:rFonts w:ascii="Bahnschrift" w:hAnsi="Bahnschrift" w:cs="Gautami"/>
                                <w:b/>
                                <w:bCs/>
                                <w:sz w:val="32"/>
                                <w:szCs w:val="32"/>
                              </w:rPr>
                              <w:t>AUTUMN</w:t>
                            </w:r>
                            <w:r w:rsidRPr="00FB3619">
                              <w:rPr>
                                <w:rFonts w:ascii="Bahnschrift" w:hAnsi="Bahnschrift" w:cs="Gautam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MEETING</w:t>
                            </w:r>
                          </w:p>
                          <w:p w14:paraId="1E87FCBA" w14:textId="38E938B7" w:rsidR="00D122C3" w:rsidRDefault="00BC5A86" w:rsidP="00C763F1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 w:cs="Gautam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 w:cs="Gautam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 SEPT </w:t>
                            </w:r>
                            <w:r w:rsidR="00E0006E" w:rsidRPr="006130A5">
                              <w:rPr>
                                <w:rFonts w:ascii="Bahnschrift" w:hAnsi="Bahnschrift" w:cs="Gautam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D122C3">
                              <w:rPr>
                                <w:rFonts w:ascii="Bahnschrift" w:hAnsi="Bahnschrift" w:cs="Gautam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4D735EA2" w14:textId="77777777" w:rsidR="00AA1E04" w:rsidRDefault="00AA1E04" w:rsidP="00C763F1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 w:cs="Gautam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1E04">
                              <w:rPr>
                                <w:rFonts w:ascii="Bahnschrift" w:hAnsi="Bahnschrift" w:cs="Gautami"/>
                                <w:b/>
                                <w:bCs/>
                                <w:sz w:val="22"/>
                                <w:szCs w:val="22"/>
                              </w:rPr>
                              <w:t>Clinical Skills Centre, Elliott Dynes Building, Royal Victoria Hospital, 274 Grosvenor Rd, Belfast BT12 6BA</w:t>
                            </w:r>
                          </w:p>
                          <w:p w14:paraId="3016824E" w14:textId="3E33348A" w:rsidR="006130A5" w:rsidRPr="00D122C3" w:rsidRDefault="00D122C3" w:rsidP="00C763F1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 w:cs="Gautam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Gautami"/>
                                <w:b/>
                                <w:bCs/>
                                <w:sz w:val="22"/>
                                <w:szCs w:val="22"/>
                              </w:rPr>
                              <w:t>IN-PERSON EVENT ONLY</w:t>
                            </w:r>
                          </w:p>
                          <w:p w14:paraId="25608A36" w14:textId="6F220333" w:rsidR="00394E1B" w:rsidRPr="00D122C3" w:rsidRDefault="00E0006E" w:rsidP="00D122C3">
                            <w:pPr>
                              <w:spacing w:after="0"/>
                              <w:jc w:val="center"/>
                              <w:rPr>
                                <w:rFonts w:ascii="Bahnschrift" w:hAnsi="Bahnschrift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63F1">
                              <w:rPr>
                                <w:rFonts w:ascii="Bahnschrift" w:hAnsi="Bahnschrift" w:cs="Segoe UI"/>
                                <w:sz w:val="24"/>
                                <w:szCs w:val="24"/>
                              </w:rPr>
                              <w:t>Register online</w:t>
                            </w:r>
                            <w:r w:rsidRPr="00C763F1">
                              <w:rPr>
                                <w:rFonts w:ascii="Bahnschrift" w:hAnsi="Bahnschrift" w:cs="Segoe U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FB3619">
                              <w:rPr>
                                <w:rFonts w:ascii="Bahnschrift" w:hAnsi="Bahnschrift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tgtFrame="_blank" w:history="1">
                              <w:r w:rsidR="000C7A9B">
                                <w:rPr>
                                  <w:rStyle w:val="Hyperlink"/>
                                  <w:rFonts w:ascii="Helvetica" w:hAnsi="Helvetica"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https://www.pccsbelfast25.com/register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D44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4pt;margin-top:-6.2pt;width:279.1pt;height:9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" strokeweight="1pt">
                <v:fill opacity="52171f"/>
                <v:textbox>
                  <w:txbxContent>
                    <w:p w14:paraId="4B73D706" w14:textId="4B06107D" w:rsidR="00FB3619" w:rsidRDefault="00E0006E" w:rsidP="00C763F1">
                      <w:pPr>
                        <w:spacing w:after="0" w:line="240" w:lineRule="auto"/>
                        <w:jc w:val="center"/>
                        <w:rPr>
                          <w:rFonts w:ascii="Bahnschrift" w:hAnsi="Bahnschrift" w:cs="Gautami"/>
                          <w:b/>
                          <w:bCs/>
                          <w:sz w:val="24"/>
                          <w:szCs w:val="24"/>
                        </w:rPr>
                      </w:pPr>
                      <w:r w:rsidRPr="00FB3619">
                        <w:rPr>
                          <w:rFonts w:ascii="Bahnschrift" w:hAnsi="Bahnschrift" w:cs="Gautami"/>
                          <w:b/>
                          <w:bCs/>
                          <w:sz w:val="32"/>
                          <w:szCs w:val="32"/>
                        </w:rPr>
                        <w:t xml:space="preserve">PCCS-SG </w:t>
                      </w:r>
                      <w:r w:rsidR="00BC5A86">
                        <w:rPr>
                          <w:rFonts w:ascii="Bahnschrift" w:hAnsi="Bahnschrift" w:cs="Gautami"/>
                          <w:b/>
                          <w:bCs/>
                          <w:sz w:val="32"/>
                          <w:szCs w:val="32"/>
                        </w:rPr>
                        <w:t>AUTUMN</w:t>
                      </w:r>
                      <w:r w:rsidRPr="00FB3619">
                        <w:rPr>
                          <w:rFonts w:ascii="Bahnschrift" w:hAnsi="Bahnschrift" w:cs="Gautami"/>
                          <w:b/>
                          <w:bCs/>
                          <w:sz w:val="32"/>
                          <w:szCs w:val="32"/>
                        </w:rPr>
                        <w:t xml:space="preserve"> MEETING</w:t>
                      </w:r>
                    </w:p>
                    <w:p w14:paraId="1E87FCBA" w14:textId="38E938B7" w:rsidR="00D122C3" w:rsidRDefault="00BC5A86" w:rsidP="00C763F1">
                      <w:pPr>
                        <w:spacing w:after="0" w:line="240" w:lineRule="auto"/>
                        <w:jc w:val="center"/>
                        <w:rPr>
                          <w:rFonts w:ascii="Bahnschrift" w:hAnsi="Bahnschrift" w:cs="Gautam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 w:cs="Gautami"/>
                          <w:b/>
                          <w:bCs/>
                          <w:sz w:val="24"/>
                          <w:szCs w:val="24"/>
                        </w:rPr>
                        <w:t xml:space="preserve">10 SEPT </w:t>
                      </w:r>
                      <w:r w:rsidR="00E0006E" w:rsidRPr="006130A5">
                        <w:rPr>
                          <w:rFonts w:ascii="Bahnschrift" w:hAnsi="Bahnschrift" w:cs="Gautam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D122C3">
                        <w:rPr>
                          <w:rFonts w:ascii="Bahnschrift" w:hAnsi="Bahnschrift" w:cs="Gautam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4D735EA2" w14:textId="77777777" w:rsidR="00AA1E04" w:rsidRDefault="00AA1E04" w:rsidP="00C763F1">
                      <w:pPr>
                        <w:spacing w:after="0" w:line="240" w:lineRule="auto"/>
                        <w:jc w:val="center"/>
                        <w:rPr>
                          <w:rFonts w:ascii="Bahnschrift" w:hAnsi="Bahnschrift" w:cs="Gautami"/>
                          <w:b/>
                          <w:bCs/>
                          <w:sz w:val="22"/>
                          <w:szCs w:val="22"/>
                        </w:rPr>
                      </w:pPr>
                      <w:r w:rsidRPr="00AA1E04">
                        <w:rPr>
                          <w:rFonts w:ascii="Bahnschrift" w:hAnsi="Bahnschrift" w:cs="Gautami"/>
                          <w:b/>
                          <w:bCs/>
                          <w:sz w:val="22"/>
                          <w:szCs w:val="22"/>
                        </w:rPr>
                        <w:t>Clinical Skills Centre, Elliott Dynes Building, Royal Victoria Hospital, 274 Grosvenor Rd, Belfast BT12 6BA</w:t>
                      </w:r>
                    </w:p>
                    <w:p w14:paraId="3016824E" w14:textId="3E33348A" w:rsidR="006130A5" w:rsidRPr="00D122C3" w:rsidRDefault="00D122C3" w:rsidP="00C763F1">
                      <w:pPr>
                        <w:spacing w:after="0" w:line="240" w:lineRule="auto"/>
                        <w:jc w:val="center"/>
                        <w:rPr>
                          <w:rFonts w:ascii="Bahnschrift" w:hAnsi="Bahnschrift" w:cs="Gautam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Gautami"/>
                          <w:b/>
                          <w:bCs/>
                          <w:sz w:val="22"/>
                          <w:szCs w:val="22"/>
                        </w:rPr>
                        <w:t>IN-PERSON EVENT ONLY</w:t>
                      </w:r>
                    </w:p>
                    <w:p w14:paraId="25608A36" w14:textId="6F220333" w:rsidR="00394E1B" w:rsidRPr="00D122C3" w:rsidRDefault="00E0006E" w:rsidP="00D122C3">
                      <w:pPr>
                        <w:spacing w:after="0"/>
                        <w:jc w:val="center"/>
                        <w:rPr>
                          <w:rFonts w:ascii="Bahnschrift" w:hAnsi="Bahnschrift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C763F1">
                        <w:rPr>
                          <w:rFonts w:ascii="Bahnschrift" w:hAnsi="Bahnschrift" w:cs="Segoe UI"/>
                          <w:sz w:val="24"/>
                          <w:szCs w:val="24"/>
                        </w:rPr>
                        <w:t>Register online</w:t>
                      </w:r>
                      <w:r w:rsidRPr="00C763F1">
                        <w:rPr>
                          <w:rFonts w:ascii="Bahnschrift" w:hAnsi="Bahnschrift" w:cs="Segoe U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FB3619">
                        <w:rPr>
                          <w:rFonts w:ascii="Bahnschrift" w:hAnsi="Bahnschrift" w:cs="Segoe U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12" w:tgtFrame="_blank" w:history="1">
                        <w:r w:rsidR="000C7A9B">
                          <w:rPr>
                            <w:rStyle w:val="Hyperlink"/>
                            <w:rFonts w:ascii="Helvetica" w:hAnsi="Helvetica"/>
                            <w:sz w:val="20"/>
                            <w:szCs w:val="20"/>
                            <w:shd w:val="clear" w:color="auto" w:fill="FFFFFF"/>
                          </w:rPr>
                          <w:t>https://www.pccsbelfast25.com/register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"https://belfasttrust.hscni.net/wp-content/uploads/2019/08/RVH_Childrens_1.jpg" \* MERGEFORMATINET </w:instrText>
      </w:r>
      <w:r>
        <w:fldChar w:fldCharType="separate"/>
      </w:r>
      <w:r>
        <w:rPr>
          <w:noProof/>
          <w:lang w:eastAsia="en-GB"/>
        </w:rPr>
        <w:drawing>
          <wp:inline distT="0" distB="0" distL="0" distR="0" wp14:anchorId="097C28B4" wp14:editId="7A7F7F20">
            <wp:extent cx="6656832" cy="2296795"/>
            <wp:effectExtent l="0" t="0" r="0" b="8255"/>
            <wp:docPr id="1738983122" name="Picture 2" descr="A long sho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83122" name="Picture 2" descr="A long shot of a building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230" cy="230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TableGridLight"/>
        <w:tblW w:w="5000" w:type="pct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5442"/>
        <w:gridCol w:w="285"/>
        <w:gridCol w:w="2783"/>
      </w:tblGrid>
      <w:tr w:rsidR="00D122C3" w14:paraId="7BC265C3" w14:textId="77777777" w:rsidTr="00A46BBE">
        <w:tc>
          <w:tcPr>
            <w:tcW w:w="5000" w:type="pct"/>
            <w:gridSpan w:val="4"/>
            <w:tcBorders>
              <w:top w:val="nil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</w:tcPr>
          <w:p w14:paraId="7D03081A" w14:textId="2C858799" w:rsidR="00D122C3" w:rsidRPr="00172141" w:rsidRDefault="00D122C3" w:rsidP="00380731">
            <w:pPr>
              <w:pBdr>
                <w:top w:val="single" w:sz="4" w:space="1" w:color="auto"/>
              </w:pBdr>
              <w:jc w:val="center"/>
              <w:rPr>
                <w:rFonts w:ascii="Bahnschrift" w:hAnsi="Bahnschrift"/>
                <w:color w:val="FFFFFF" w:themeColor="background1"/>
                <w:sz w:val="28"/>
                <w:szCs w:val="28"/>
              </w:rPr>
            </w:pPr>
            <w:r>
              <w:rPr>
                <w:rFonts w:ascii="Bahnschrift" w:hAnsi="Bahnschrift"/>
                <w:color w:val="FFFFFF" w:themeColor="background1"/>
                <w:sz w:val="28"/>
                <w:szCs w:val="28"/>
              </w:rPr>
              <w:t>WEDNESDAY</w:t>
            </w:r>
            <w:r w:rsidRPr="00172141">
              <w:rPr>
                <w:rFonts w:ascii="Bahnschrift" w:hAnsi="Bahnschrift"/>
                <w:color w:val="FFFFFF" w:themeColor="background1"/>
                <w:sz w:val="28"/>
                <w:szCs w:val="28"/>
              </w:rPr>
              <w:t xml:space="preserve"> </w:t>
            </w:r>
            <w:r w:rsidR="0090129F">
              <w:rPr>
                <w:rFonts w:ascii="Bahnschrift" w:hAnsi="Bahnschrift"/>
                <w:color w:val="FFFFFF" w:themeColor="background1"/>
                <w:sz w:val="28"/>
                <w:szCs w:val="28"/>
              </w:rPr>
              <w:t>10 SEPT</w:t>
            </w:r>
            <w:r w:rsidRPr="00172141">
              <w:rPr>
                <w:rFonts w:ascii="Bahnschrift" w:hAnsi="Bahnschrift"/>
                <w:color w:val="FFFFFF" w:themeColor="background1"/>
                <w:sz w:val="28"/>
                <w:szCs w:val="28"/>
              </w:rPr>
              <w:t xml:space="preserve"> 202</w:t>
            </w:r>
            <w:r>
              <w:rPr>
                <w:rFonts w:ascii="Bahnschrift" w:hAnsi="Bahnschrift"/>
                <w:color w:val="FFFFFF" w:themeColor="background1"/>
                <w:sz w:val="28"/>
                <w:szCs w:val="28"/>
              </w:rPr>
              <w:t>5</w:t>
            </w:r>
          </w:p>
          <w:p w14:paraId="50703587" w14:textId="04C0F654" w:rsidR="00D122C3" w:rsidRPr="00FD0842" w:rsidRDefault="00D122C3" w:rsidP="00FD0842">
            <w:pPr>
              <w:jc w:val="center"/>
              <w:rPr>
                <w:rFonts w:ascii="Bahnschrift" w:hAnsi="Bahnschrift"/>
                <w:color w:val="FFFFFF" w:themeColor="background1"/>
                <w:sz w:val="28"/>
                <w:szCs w:val="28"/>
              </w:rPr>
            </w:pPr>
            <w:r w:rsidRPr="00172141">
              <w:rPr>
                <w:rFonts w:ascii="Bahnschrift" w:hAnsi="Bahnschrift"/>
                <w:color w:val="FFFFFF" w:themeColor="background1"/>
                <w:sz w:val="28"/>
                <w:szCs w:val="28"/>
              </w:rPr>
              <w:t>NIHR-supported Paediatric Critical Care Incubator event</w:t>
            </w:r>
          </w:p>
        </w:tc>
      </w:tr>
      <w:tr w:rsidR="00D122C3" w:rsidRPr="00400A6C" w14:paraId="5281E1B1" w14:textId="77777777" w:rsidTr="00A46BBE">
        <w:tc>
          <w:tcPr>
            <w:tcW w:w="5000" w:type="pct"/>
            <w:gridSpan w:val="4"/>
            <w:tcBorders>
              <w:top w:val="single" w:sz="8" w:space="0" w:color="auto"/>
              <w:left w:val="single" w:sz="24" w:space="0" w:color="7030A0"/>
              <w:bottom w:val="single" w:sz="8" w:space="0" w:color="auto"/>
              <w:right w:val="single" w:sz="24" w:space="0" w:color="7030A0"/>
            </w:tcBorders>
            <w:shd w:val="clear" w:color="auto" w:fill="ECD9FF"/>
            <w:hideMark/>
          </w:tcPr>
          <w:p w14:paraId="308FA3D1" w14:textId="543B6394" w:rsidR="00D122C3" w:rsidRPr="00172141" w:rsidRDefault="00D122C3" w:rsidP="00380731">
            <w:pPr>
              <w:jc w:val="center"/>
              <w:rPr>
                <w:rFonts w:ascii="Bahnschrift" w:hAnsi="Bahnschrift"/>
                <w:b/>
                <w:bCs/>
                <w:color w:val="000000" w:themeColor="text1"/>
                <w:sz w:val="24"/>
                <w:szCs w:val="24"/>
              </w:rPr>
            </w:pPr>
            <w:r w:rsidRPr="00172141">
              <w:rPr>
                <w:rFonts w:ascii="Bahnschrift" w:hAnsi="Bahnschrift"/>
                <w:b/>
                <w:bCs/>
                <w:color w:val="000000" w:themeColor="text1"/>
                <w:sz w:val="24"/>
                <w:szCs w:val="24"/>
              </w:rPr>
              <w:t>RESEARCH TRAINING &amp; CAREER DEVELOPMENT</w:t>
            </w:r>
          </w:p>
          <w:p w14:paraId="118C6816" w14:textId="4FB47B1C" w:rsidR="00D122C3" w:rsidRPr="00400A6C" w:rsidRDefault="00D122C3" w:rsidP="00380731">
            <w:pPr>
              <w:jc w:val="center"/>
              <w:rPr>
                <w:rFonts w:ascii="Bahnschrift" w:hAnsi="Bahnschrift"/>
                <w:color w:val="FFFFFF" w:themeColor="background1"/>
                <w:sz w:val="24"/>
                <w:szCs w:val="24"/>
              </w:rPr>
            </w:pPr>
            <w:r w:rsidRPr="00172141">
              <w:rPr>
                <w:rFonts w:ascii="Bahnschrift" w:hAnsi="Bahnschrift"/>
                <w:color w:val="000000" w:themeColor="text1"/>
                <w:sz w:val="24"/>
                <w:szCs w:val="24"/>
              </w:rPr>
              <w:t xml:space="preserve">For any member of the MDT wanting to </w:t>
            </w:r>
            <w:r w:rsidR="00E97CCA">
              <w:rPr>
                <w:rFonts w:ascii="Bahnschrift" w:hAnsi="Bahnschrift"/>
                <w:color w:val="000000" w:themeColor="text1"/>
                <w:sz w:val="24"/>
                <w:szCs w:val="24"/>
              </w:rPr>
              <w:t>be</w:t>
            </w:r>
            <w:r w:rsidRPr="00172141">
              <w:rPr>
                <w:rFonts w:ascii="Bahnschrift" w:hAnsi="Bahnschrift"/>
                <w:color w:val="000000" w:themeColor="text1"/>
                <w:sz w:val="24"/>
                <w:szCs w:val="24"/>
              </w:rPr>
              <w:t xml:space="preserve"> research</w:t>
            </w:r>
            <w:r w:rsidR="00E97CCA">
              <w:rPr>
                <w:rFonts w:ascii="Bahnschrift" w:hAnsi="Bahnschrift"/>
                <w:color w:val="000000" w:themeColor="text1"/>
                <w:sz w:val="24"/>
                <w:szCs w:val="24"/>
              </w:rPr>
              <w:t>-involved</w:t>
            </w:r>
            <w:r w:rsidRPr="00172141">
              <w:rPr>
                <w:rFonts w:ascii="Bahnschrift" w:hAnsi="Bahnschrift"/>
                <w:color w:val="000000" w:themeColor="text1"/>
                <w:sz w:val="24"/>
                <w:szCs w:val="24"/>
              </w:rPr>
              <w:t>, junior or senior</w:t>
            </w:r>
          </w:p>
        </w:tc>
      </w:tr>
      <w:tr w:rsidR="00D122C3" w:rsidRPr="000F3C58" w14:paraId="2E6FE2D1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  <w:shd w:val="clear" w:color="auto" w:fill="7030A0"/>
            <w:hideMark/>
          </w:tcPr>
          <w:p w14:paraId="5BBC2B00" w14:textId="4CA10022" w:rsidR="00D122C3" w:rsidRPr="00FD0842" w:rsidRDefault="00D122C3" w:rsidP="00380731">
            <w:pPr>
              <w:rPr>
                <w:rFonts w:ascii="Bahnschrift" w:hAnsi="Bahnschrift"/>
                <w:color w:val="FFFFFF" w:themeColor="background1"/>
                <w:sz w:val="24"/>
                <w:szCs w:val="24"/>
              </w:rPr>
            </w:pPr>
            <w:r w:rsidRPr="00FD0842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1</w:t>
            </w:r>
            <w:r w:rsidR="00FD0842" w:rsidRPr="00FD0842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0</w:t>
            </w:r>
            <w:r w:rsidRPr="00FD0842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.</w:t>
            </w:r>
            <w:r w:rsidR="001B218F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15</w:t>
            </w:r>
            <w:r w:rsidRPr="00FD0842">
              <w:rPr>
                <w:rFonts w:ascii="Bahnschrift" w:hAnsi="Bahnschrift"/>
                <w:color w:val="FFFFFF" w:themeColor="background1"/>
                <w:sz w:val="24"/>
                <w:szCs w:val="24"/>
              </w:rPr>
              <w:t xml:space="preserve"> – 1</w:t>
            </w:r>
            <w:r w:rsidR="00FD0842" w:rsidRPr="00FD0842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0</w:t>
            </w:r>
            <w:r w:rsidRPr="00FD0842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.</w:t>
            </w:r>
            <w:r w:rsidR="001B218F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30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5CCA87D3" w14:textId="4E5A565A" w:rsidR="00D122C3" w:rsidRPr="00FD0842" w:rsidRDefault="00FD0842" w:rsidP="00380731">
            <w:pPr>
              <w:rPr>
                <w:rFonts w:ascii="Bahnschrift" w:hAnsi="Bahnschrift"/>
                <w:color w:val="FFFFFF" w:themeColor="background1"/>
                <w:sz w:val="24"/>
                <w:szCs w:val="24"/>
              </w:rPr>
            </w:pPr>
            <w:r w:rsidRPr="00FD0842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Registration</w:t>
            </w:r>
          </w:p>
        </w:tc>
        <w:tc>
          <w:tcPr>
            <w:tcW w:w="1474" w:type="pct"/>
            <w:gridSpan w:val="2"/>
            <w:tcBorders>
              <w:top w:val="nil"/>
              <w:left w:val="nil"/>
              <w:bottom w:val="nil"/>
              <w:right w:val="single" w:sz="24" w:space="0" w:color="7030A0"/>
            </w:tcBorders>
            <w:shd w:val="clear" w:color="auto" w:fill="7030A0"/>
          </w:tcPr>
          <w:p w14:paraId="60C987E9" w14:textId="3F49E567" w:rsidR="00D122C3" w:rsidRPr="00FD0842" w:rsidRDefault="00D122C3" w:rsidP="00380731">
            <w:pPr>
              <w:rPr>
                <w:rFonts w:ascii="Bahnschrift" w:hAnsi="Bahnschrift"/>
                <w:color w:val="FFFFFF" w:themeColor="background1"/>
                <w:sz w:val="24"/>
                <w:szCs w:val="24"/>
              </w:rPr>
            </w:pPr>
          </w:p>
        </w:tc>
      </w:tr>
      <w:tr w:rsidR="00D122C3" w:rsidRPr="000F3C58" w14:paraId="01B0A423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155D385B" w14:textId="48BD226C" w:rsidR="00D122C3" w:rsidRPr="000F3C58" w:rsidRDefault="00D122C3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</w:t>
            </w:r>
            <w:r w:rsidR="00FD0842">
              <w:rPr>
                <w:rFonts w:ascii="Bahnschrift" w:hAnsi="Bahnschrift"/>
                <w:sz w:val="24"/>
                <w:szCs w:val="24"/>
              </w:rPr>
              <w:t>0</w:t>
            </w:r>
            <w:r>
              <w:rPr>
                <w:rFonts w:ascii="Bahnschrift" w:hAnsi="Bahnschrift"/>
                <w:sz w:val="24"/>
                <w:szCs w:val="24"/>
              </w:rPr>
              <w:t>.</w:t>
            </w:r>
            <w:r w:rsidR="001B218F">
              <w:rPr>
                <w:rFonts w:ascii="Bahnschrift" w:hAnsi="Bahnschrift"/>
                <w:sz w:val="24"/>
                <w:szCs w:val="24"/>
              </w:rPr>
              <w:t>30</w:t>
            </w:r>
            <w:r>
              <w:rPr>
                <w:rFonts w:ascii="Bahnschrift" w:hAnsi="Bahnschrift"/>
                <w:sz w:val="24"/>
                <w:szCs w:val="24"/>
              </w:rPr>
              <w:t xml:space="preserve"> – </w:t>
            </w:r>
            <w:r w:rsidR="00FD0842">
              <w:rPr>
                <w:rFonts w:ascii="Bahnschrift" w:hAnsi="Bahnschrift"/>
                <w:sz w:val="24"/>
                <w:szCs w:val="24"/>
              </w:rPr>
              <w:t>10</w:t>
            </w:r>
            <w:r>
              <w:rPr>
                <w:rFonts w:ascii="Bahnschrift" w:hAnsi="Bahnschrift"/>
                <w:sz w:val="24"/>
                <w:szCs w:val="24"/>
              </w:rPr>
              <w:t>.</w:t>
            </w:r>
            <w:r w:rsidR="001B218F">
              <w:rPr>
                <w:rFonts w:ascii="Bahnschrift" w:hAnsi="Bahnschrift"/>
                <w:sz w:val="24"/>
                <w:szCs w:val="24"/>
              </w:rPr>
              <w:t>35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3447B906" w14:textId="2CB3D774" w:rsidR="00D122C3" w:rsidRDefault="00FD0842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Welcome</w:t>
            </w:r>
            <w:r w:rsidR="00767F8F">
              <w:rPr>
                <w:rFonts w:ascii="Bahnschrift" w:hAnsi="Bahnschrift"/>
                <w:sz w:val="24"/>
                <w:szCs w:val="24"/>
              </w:rPr>
              <w:t>, PCC Research Incubator</w:t>
            </w:r>
          </w:p>
        </w:tc>
        <w:tc>
          <w:tcPr>
            <w:tcW w:w="1474" w:type="pct"/>
            <w:gridSpan w:val="2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3E91FD56" w14:textId="3351AC70" w:rsidR="00D122C3" w:rsidRPr="000F3C58" w:rsidRDefault="00FD0842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Ram/Silvia Giampieri</w:t>
            </w:r>
          </w:p>
        </w:tc>
      </w:tr>
      <w:tr w:rsidR="00693DD8" w:rsidRPr="000F3C58" w14:paraId="3ACFA51A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2256D653" w14:textId="23FA0696" w:rsidR="00693DD8" w:rsidRDefault="00693DD8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10.35 – 10.50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7868EE23" w14:textId="10443B9A" w:rsidR="00693DD8" w:rsidRDefault="00693DD8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How I built my research career</w:t>
            </w:r>
          </w:p>
        </w:tc>
        <w:tc>
          <w:tcPr>
            <w:tcW w:w="1474" w:type="pct"/>
            <w:gridSpan w:val="2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6C84B98F" w14:textId="757B1FEC" w:rsidR="00693DD8" w:rsidRDefault="00693DD8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Prof Danny McAuley</w:t>
            </w:r>
          </w:p>
        </w:tc>
      </w:tr>
      <w:tr w:rsidR="00FD0842" w:rsidRPr="000F3C58" w14:paraId="7090FA46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79968B63" w14:textId="7FD3EEF8" w:rsidR="00FD0842" w:rsidRDefault="00FD0842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10.</w:t>
            </w:r>
            <w:r w:rsidR="00693DD8">
              <w:rPr>
                <w:rFonts w:ascii="Bahnschrift" w:hAnsi="Bahnschrift"/>
                <w:sz w:val="24"/>
                <w:szCs w:val="24"/>
              </w:rPr>
              <w:t>5</w:t>
            </w:r>
            <w:r w:rsidR="00D5541A">
              <w:rPr>
                <w:rFonts w:ascii="Bahnschrift" w:hAnsi="Bahnschrift"/>
                <w:sz w:val="24"/>
                <w:szCs w:val="24"/>
              </w:rPr>
              <w:t>0</w:t>
            </w:r>
            <w:r>
              <w:rPr>
                <w:rFonts w:ascii="Bahnschrift" w:hAnsi="Bahnschrift"/>
                <w:sz w:val="24"/>
                <w:szCs w:val="24"/>
              </w:rPr>
              <w:t xml:space="preserve"> – 1</w:t>
            </w:r>
            <w:r w:rsidR="00D5541A">
              <w:rPr>
                <w:rFonts w:ascii="Bahnschrift" w:hAnsi="Bahnschrift"/>
                <w:sz w:val="24"/>
                <w:szCs w:val="24"/>
              </w:rPr>
              <w:t>1</w:t>
            </w:r>
            <w:r>
              <w:rPr>
                <w:rFonts w:ascii="Bahnschrift" w:hAnsi="Bahnschrift"/>
                <w:sz w:val="24"/>
                <w:szCs w:val="24"/>
              </w:rPr>
              <w:t>.</w:t>
            </w:r>
            <w:r w:rsidR="00D5541A">
              <w:rPr>
                <w:rFonts w:ascii="Bahnschrift" w:hAnsi="Bahnschrift"/>
                <w:sz w:val="24"/>
                <w:szCs w:val="24"/>
              </w:rPr>
              <w:t>05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1F6E4223" w14:textId="287858A3" w:rsidR="00FD0842" w:rsidRDefault="004C2D87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Preparing a research CV</w:t>
            </w:r>
          </w:p>
        </w:tc>
        <w:tc>
          <w:tcPr>
            <w:tcW w:w="1474" w:type="pct"/>
            <w:gridSpan w:val="2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63EC0537" w14:textId="3140ED23" w:rsidR="00FD0842" w:rsidRDefault="000508C1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Emma Alexander</w:t>
            </w:r>
          </w:p>
        </w:tc>
      </w:tr>
      <w:tr w:rsidR="00FD0842" w:rsidRPr="000F3C58" w14:paraId="723DE2D9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1EAA288C" w14:textId="0E792369" w:rsidR="00FD0842" w:rsidRDefault="00FD0842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</w:t>
            </w:r>
            <w:r w:rsidR="004B2677">
              <w:rPr>
                <w:rFonts w:ascii="Bahnschrift" w:hAnsi="Bahnschrift"/>
                <w:sz w:val="24"/>
                <w:szCs w:val="24"/>
              </w:rPr>
              <w:t>1.</w:t>
            </w:r>
            <w:r w:rsidR="00D5541A">
              <w:rPr>
                <w:rFonts w:ascii="Bahnschrift" w:hAnsi="Bahnschrift"/>
                <w:sz w:val="24"/>
                <w:szCs w:val="24"/>
              </w:rPr>
              <w:t>10</w:t>
            </w:r>
            <w:r>
              <w:rPr>
                <w:rFonts w:ascii="Bahnschrift" w:hAnsi="Bahnschrift"/>
                <w:sz w:val="24"/>
                <w:szCs w:val="24"/>
              </w:rPr>
              <w:t xml:space="preserve"> – 11.</w:t>
            </w:r>
            <w:r w:rsidR="00D5541A">
              <w:rPr>
                <w:rFonts w:ascii="Bahnschrift" w:hAnsi="Bahnschrift"/>
                <w:sz w:val="24"/>
                <w:szCs w:val="24"/>
              </w:rPr>
              <w:t>25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00E252D0" w14:textId="4F46195B" w:rsidR="00FD0842" w:rsidRDefault="004B2677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Preparing a</w:t>
            </w:r>
            <w:r w:rsidR="00AB5F70">
              <w:rPr>
                <w:rFonts w:ascii="Bahnschrift" w:hAnsi="Bahnschrift"/>
                <w:sz w:val="24"/>
                <w:szCs w:val="24"/>
              </w:rPr>
              <w:t xml:space="preserve"> conference</w:t>
            </w:r>
            <w:r>
              <w:rPr>
                <w:rFonts w:ascii="Bahnschrift" w:hAnsi="Bahnschrift"/>
                <w:sz w:val="24"/>
                <w:szCs w:val="24"/>
              </w:rPr>
              <w:t xml:space="preserve"> abstract</w:t>
            </w:r>
          </w:p>
        </w:tc>
        <w:tc>
          <w:tcPr>
            <w:tcW w:w="1474" w:type="pct"/>
            <w:gridSpan w:val="2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058FA1C6" w14:textId="4D7EE252" w:rsidR="00FD0842" w:rsidRDefault="00A15B1B" w:rsidP="0038073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Fiona Frame</w:t>
            </w:r>
          </w:p>
        </w:tc>
      </w:tr>
      <w:tr w:rsidR="004F622E" w:rsidRPr="000F3C58" w14:paraId="52E1BCDA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39328FFD" w14:textId="16C221AD" w:rsidR="004F622E" w:rsidRPr="000F3C58" w:rsidRDefault="004F622E" w:rsidP="004F622E">
            <w:pPr>
              <w:rPr>
                <w:rFonts w:ascii="Bahnschrift" w:hAnsi="Bahnschrift"/>
                <w:sz w:val="24"/>
                <w:szCs w:val="24"/>
              </w:rPr>
            </w:pPr>
            <w:r w:rsidRPr="000F3C58">
              <w:rPr>
                <w:rFonts w:ascii="Bahnschrift" w:hAnsi="Bahnschrift"/>
                <w:sz w:val="24"/>
                <w:szCs w:val="24"/>
              </w:rPr>
              <w:t>1</w:t>
            </w:r>
            <w:r>
              <w:rPr>
                <w:rFonts w:ascii="Bahnschrift" w:hAnsi="Bahnschrift"/>
                <w:sz w:val="24"/>
                <w:szCs w:val="24"/>
              </w:rPr>
              <w:t>1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D5541A">
              <w:rPr>
                <w:rFonts w:ascii="Bahnschrift" w:hAnsi="Bahnschrift"/>
                <w:sz w:val="24"/>
                <w:szCs w:val="24"/>
              </w:rPr>
              <w:t>30</w:t>
            </w:r>
            <w:r w:rsidRPr="000F3C58">
              <w:rPr>
                <w:rFonts w:ascii="Bahnschrift" w:hAnsi="Bahnschrift"/>
                <w:sz w:val="24"/>
                <w:szCs w:val="24"/>
              </w:rPr>
              <w:t xml:space="preserve"> – </w:t>
            </w:r>
            <w:r>
              <w:rPr>
                <w:rFonts w:ascii="Bahnschrift" w:hAnsi="Bahnschrift"/>
                <w:sz w:val="24"/>
                <w:szCs w:val="24"/>
              </w:rPr>
              <w:t>1</w:t>
            </w:r>
            <w:r w:rsidR="00B5303F">
              <w:rPr>
                <w:rFonts w:ascii="Bahnschrift" w:hAnsi="Bahnschrift"/>
                <w:sz w:val="24"/>
                <w:szCs w:val="24"/>
              </w:rPr>
              <w:t>1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D5541A">
              <w:rPr>
                <w:rFonts w:ascii="Bahnschrift" w:hAnsi="Bahnschrift"/>
                <w:sz w:val="24"/>
                <w:szCs w:val="24"/>
              </w:rPr>
              <w:t>45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63CAADAE" w14:textId="15712B54" w:rsidR="004F622E" w:rsidRPr="000F3C58" w:rsidRDefault="00B76607" w:rsidP="004F622E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Research careers – personal viewpoint</w:t>
            </w:r>
          </w:p>
        </w:tc>
        <w:tc>
          <w:tcPr>
            <w:tcW w:w="1474" w:type="pct"/>
            <w:gridSpan w:val="2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7175E511" w14:textId="4D631290" w:rsidR="004F622E" w:rsidRPr="000F3C58" w:rsidRDefault="004E39E7" w:rsidP="004F622E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Prof Bronagh Blackwood</w:t>
            </w:r>
          </w:p>
        </w:tc>
      </w:tr>
      <w:tr w:rsidR="004F622E" w:rsidRPr="000F3C58" w14:paraId="640C0E4E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3916E4D1" w14:textId="6968E265" w:rsidR="004F622E" w:rsidRPr="000F3C58" w:rsidRDefault="004F622E" w:rsidP="004F622E">
            <w:pPr>
              <w:rPr>
                <w:rFonts w:ascii="Bahnschrift" w:hAnsi="Bahnschrift"/>
                <w:sz w:val="24"/>
                <w:szCs w:val="24"/>
              </w:rPr>
            </w:pPr>
            <w:r w:rsidRPr="000F3C58">
              <w:rPr>
                <w:rFonts w:ascii="Bahnschrift" w:hAnsi="Bahnschrift"/>
                <w:sz w:val="24"/>
                <w:szCs w:val="24"/>
              </w:rPr>
              <w:t>1</w:t>
            </w:r>
            <w:r w:rsidR="00B5303F">
              <w:rPr>
                <w:rFonts w:ascii="Bahnschrift" w:hAnsi="Bahnschrift"/>
                <w:sz w:val="24"/>
                <w:szCs w:val="24"/>
              </w:rPr>
              <w:t>1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D5541A">
              <w:rPr>
                <w:rFonts w:ascii="Bahnschrift" w:hAnsi="Bahnschrift"/>
                <w:sz w:val="24"/>
                <w:szCs w:val="24"/>
              </w:rPr>
              <w:t>45</w:t>
            </w:r>
            <w:r w:rsidRPr="000F3C58">
              <w:rPr>
                <w:rFonts w:ascii="Bahnschrift" w:hAnsi="Bahnschrift"/>
                <w:sz w:val="24"/>
                <w:szCs w:val="24"/>
              </w:rPr>
              <w:t xml:space="preserve"> – 1</w:t>
            </w:r>
            <w:r>
              <w:rPr>
                <w:rFonts w:ascii="Bahnschrift" w:hAnsi="Bahnschrift"/>
                <w:sz w:val="24"/>
                <w:szCs w:val="24"/>
              </w:rPr>
              <w:t>2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501B6E">
              <w:rPr>
                <w:rFonts w:ascii="Bahnschrift" w:hAnsi="Bahnschrift"/>
                <w:sz w:val="24"/>
                <w:szCs w:val="24"/>
              </w:rPr>
              <w:t>10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3E54F5CD" w14:textId="2D2DEF24" w:rsidR="004F622E" w:rsidRPr="000F3C58" w:rsidRDefault="00B5303F" w:rsidP="004F622E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Research opportunities for PCC staff</w:t>
            </w:r>
          </w:p>
        </w:tc>
        <w:tc>
          <w:tcPr>
            <w:tcW w:w="1474" w:type="pct"/>
            <w:gridSpan w:val="2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5C668513" w14:textId="10738978" w:rsidR="004F622E" w:rsidRPr="000F3C58" w:rsidRDefault="004F622E" w:rsidP="004F622E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Ram</w:t>
            </w:r>
            <w:r w:rsidR="00B5303F">
              <w:rPr>
                <w:rFonts w:ascii="Bahnschrift" w:hAnsi="Bahnschrift"/>
                <w:sz w:val="24"/>
                <w:szCs w:val="24"/>
              </w:rPr>
              <w:t>/Lyvonne</w:t>
            </w:r>
          </w:p>
        </w:tc>
      </w:tr>
      <w:tr w:rsidR="004F622E" w:rsidRPr="000F3C58" w14:paraId="7D0998EA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63A3C272" w14:textId="0DB93C2A" w:rsidR="004F622E" w:rsidRPr="000F3C58" w:rsidRDefault="004F622E" w:rsidP="004F622E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12.</w:t>
            </w:r>
            <w:r w:rsidR="00F26F74">
              <w:rPr>
                <w:rFonts w:ascii="Bahnschrift" w:hAnsi="Bahnschrift"/>
                <w:sz w:val="24"/>
                <w:szCs w:val="24"/>
              </w:rPr>
              <w:t>1</w:t>
            </w:r>
            <w:r w:rsidR="00D57EEE">
              <w:rPr>
                <w:rFonts w:ascii="Bahnschrift" w:hAnsi="Bahnschrift"/>
                <w:sz w:val="24"/>
                <w:szCs w:val="24"/>
              </w:rPr>
              <w:t>5</w:t>
            </w:r>
            <w:r>
              <w:rPr>
                <w:rFonts w:ascii="Bahnschrift" w:hAnsi="Bahnschrift"/>
                <w:sz w:val="24"/>
                <w:szCs w:val="24"/>
              </w:rPr>
              <w:t xml:space="preserve"> – 1</w:t>
            </w:r>
            <w:r w:rsidR="00F26F74">
              <w:rPr>
                <w:rFonts w:ascii="Bahnschrift" w:hAnsi="Bahnschrift"/>
                <w:sz w:val="24"/>
                <w:szCs w:val="24"/>
              </w:rPr>
              <w:t>2</w:t>
            </w:r>
            <w:r>
              <w:rPr>
                <w:rFonts w:ascii="Bahnschrift" w:hAnsi="Bahnschrift"/>
                <w:sz w:val="24"/>
                <w:szCs w:val="24"/>
              </w:rPr>
              <w:t>.</w:t>
            </w:r>
            <w:r w:rsidR="00F26F74">
              <w:rPr>
                <w:rFonts w:ascii="Bahnschrift" w:hAnsi="Bahnschrift"/>
                <w:sz w:val="24"/>
                <w:szCs w:val="24"/>
              </w:rPr>
              <w:t>3</w:t>
            </w:r>
            <w:r>
              <w:rPr>
                <w:rFonts w:ascii="Bahnschrift" w:hAnsi="Bahnschrift"/>
                <w:sz w:val="24"/>
                <w:szCs w:val="24"/>
              </w:rPr>
              <w:t>0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1C6777A4" w14:textId="54B68DF1" w:rsidR="004F622E" w:rsidRDefault="00D57EEE" w:rsidP="004F622E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Summary and close</w:t>
            </w:r>
          </w:p>
        </w:tc>
        <w:tc>
          <w:tcPr>
            <w:tcW w:w="1474" w:type="pct"/>
            <w:gridSpan w:val="2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48659B74" w14:textId="1A8F01B8" w:rsidR="004F622E" w:rsidRDefault="00D57EEE" w:rsidP="004F622E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Ram/Silvia Giampieri</w:t>
            </w:r>
          </w:p>
        </w:tc>
      </w:tr>
      <w:tr w:rsidR="004F622E" w:rsidRPr="00346877" w14:paraId="70FB6DEA" w14:textId="77777777" w:rsidTr="00A46BBE">
        <w:tc>
          <w:tcPr>
            <w:tcW w:w="911" w:type="pct"/>
            <w:tcBorders>
              <w:top w:val="single" w:sz="8" w:space="0" w:color="auto"/>
              <w:left w:val="single" w:sz="24" w:space="0" w:color="7030A0"/>
              <w:bottom w:val="single" w:sz="8" w:space="0" w:color="auto"/>
              <w:right w:val="nil"/>
            </w:tcBorders>
            <w:shd w:val="clear" w:color="auto" w:fill="7030A0"/>
            <w:hideMark/>
          </w:tcPr>
          <w:p w14:paraId="3D8DAF76" w14:textId="115BE60B" w:rsidR="004F622E" w:rsidRPr="00346877" w:rsidRDefault="004F622E" w:rsidP="004F622E">
            <w:pPr>
              <w:rPr>
                <w:rFonts w:ascii="Bahnschrift" w:hAnsi="Bahnschrift"/>
                <w:color w:val="FFFFFF" w:themeColor="background1"/>
                <w:sz w:val="24"/>
                <w:szCs w:val="24"/>
              </w:rPr>
            </w:pPr>
            <w:r w:rsidRPr="00346877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1</w:t>
            </w:r>
            <w:r w:rsidR="00EF3C75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2</w:t>
            </w:r>
            <w:r w:rsidRPr="00346877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:</w:t>
            </w:r>
            <w:r w:rsidR="00EF3C75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3</w:t>
            </w:r>
            <w:r>
              <w:rPr>
                <w:rFonts w:ascii="Bahnschrift" w:hAnsi="Bahnschrift"/>
                <w:color w:val="FFFFFF" w:themeColor="background1"/>
                <w:sz w:val="24"/>
                <w:szCs w:val="24"/>
              </w:rPr>
              <w:t>0</w:t>
            </w:r>
            <w:r w:rsidRPr="00346877">
              <w:rPr>
                <w:rFonts w:ascii="Bahnschrift" w:hAnsi="Bahnschrift"/>
                <w:color w:val="FFFFFF" w:themeColor="background1"/>
                <w:sz w:val="24"/>
                <w:szCs w:val="24"/>
              </w:rPr>
              <w:t xml:space="preserve"> – 1</w:t>
            </w:r>
            <w:r w:rsidR="00EF3C75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3</w:t>
            </w:r>
            <w:r w:rsidRPr="00346877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Bahnschrift" w:hAnsi="Bahnschrift"/>
                <w:color w:val="FFFFFF" w:themeColor="background1"/>
                <w:sz w:val="24"/>
                <w:szCs w:val="24"/>
              </w:rPr>
              <w:t>00</w:t>
            </w:r>
          </w:p>
        </w:tc>
        <w:tc>
          <w:tcPr>
            <w:tcW w:w="27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7030A0"/>
          </w:tcPr>
          <w:p w14:paraId="7F9115A2" w14:textId="292614DB" w:rsidR="004F622E" w:rsidRPr="00D7335B" w:rsidRDefault="004F622E" w:rsidP="004F622E">
            <w:pPr>
              <w:rPr>
                <w:rFonts w:ascii="Bahnschrift" w:hAnsi="Bahnschrift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  <w:sz w:val="24"/>
                <w:szCs w:val="24"/>
              </w:rPr>
              <w:t>LUNCH</w:t>
            </w:r>
            <w:r>
              <w:t xml:space="preserve"> </w:t>
            </w:r>
            <w:r>
              <w:fldChar w:fldCharType="begin"/>
            </w:r>
            <w:r>
              <w:instrText xml:space="preserve"> INCLUDEPICTURE "https://www.pmb.ox.ac.uk/sites/default/files/styles/featured_800x500_/public/2021-05/venue_hire_header_option.jpg?itok=SB4c4ri_" \* MERGEFORMATINET </w:instrText>
            </w:r>
            <w:r>
              <w:fldChar w:fldCharType="end"/>
            </w:r>
          </w:p>
        </w:tc>
        <w:tc>
          <w:tcPr>
            <w:tcW w:w="1337" w:type="pct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7030A0"/>
            </w:tcBorders>
            <w:shd w:val="clear" w:color="auto" w:fill="7030A0"/>
          </w:tcPr>
          <w:p w14:paraId="7BF7EAE6" w14:textId="77777777" w:rsidR="004F622E" w:rsidRPr="00346877" w:rsidRDefault="004F622E" w:rsidP="004F622E">
            <w:pPr>
              <w:rPr>
                <w:rFonts w:ascii="Bahnschrift" w:hAnsi="Bahnschrift"/>
                <w:color w:val="FFFFFF" w:themeColor="background1"/>
                <w:sz w:val="24"/>
                <w:szCs w:val="24"/>
              </w:rPr>
            </w:pPr>
          </w:p>
        </w:tc>
      </w:tr>
    </w:tbl>
    <w:p w14:paraId="57858AC3" w14:textId="34990024" w:rsidR="006C4CDD" w:rsidRPr="00C43B89" w:rsidRDefault="008954CE" w:rsidP="00186ED2">
      <w:pPr>
        <w:rPr>
          <w:rFonts w:ascii="Times New Roman" w:eastAsia="Times New Roman" w:hAnsi="Times New Roman" w:cs="Times New Roman"/>
          <w:sz w:val="10"/>
          <w:szCs w:val="10"/>
          <w:lang w:eastAsia="en-GB"/>
        </w:rPr>
      </w:pPr>
      <w:r>
        <w:rPr>
          <w:noProof/>
          <w:lang w:eastAsia="en-GB"/>
        </w:rPr>
        <w:t xml:space="preserve"> </w:t>
      </w:r>
    </w:p>
    <w:tbl>
      <w:tblPr>
        <w:tblStyle w:val="TableGridLight"/>
        <w:tblW w:w="5001" w:type="pct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5443"/>
        <w:gridCol w:w="3068"/>
      </w:tblGrid>
      <w:tr w:rsidR="00DF0F88" w14:paraId="2FABFF89" w14:textId="77777777" w:rsidTr="00A46BBE">
        <w:tc>
          <w:tcPr>
            <w:tcW w:w="5000" w:type="pct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hideMark/>
          </w:tcPr>
          <w:p w14:paraId="245017C1" w14:textId="40243242" w:rsidR="0015203D" w:rsidRPr="008E0B34" w:rsidRDefault="008E0B34" w:rsidP="008E0B34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8"/>
                <w:szCs w:val="28"/>
              </w:rPr>
            </w:pPr>
            <w:r w:rsidRPr="008E0B34">
              <w:rPr>
                <w:rFonts w:ascii="Bahnschrift" w:hAnsi="Bahnschrift"/>
                <w:b/>
                <w:bCs/>
                <w:color w:val="FFFFFF" w:themeColor="background1"/>
                <w:sz w:val="28"/>
                <w:szCs w:val="28"/>
              </w:rPr>
              <w:t>PCCS-SG RESEARCH MEETING</w:t>
            </w:r>
          </w:p>
        </w:tc>
      </w:tr>
      <w:tr w:rsidR="00DF0F88" w14:paraId="1870C602" w14:textId="77777777" w:rsidTr="00A46BBE">
        <w:tc>
          <w:tcPr>
            <w:tcW w:w="5000" w:type="pct"/>
            <w:gridSpan w:val="3"/>
            <w:tcBorders>
              <w:top w:val="nil"/>
              <w:left w:val="single" w:sz="24" w:space="0" w:color="7030A0"/>
              <w:bottom w:val="single" w:sz="8" w:space="0" w:color="auto"/>
              <w:right w:val="single" w:sz="24" w:space="0" w:color="7030A0"/>
            </w:tcBorders>
            <w:shd w:val="clear" w:color="auto" w:fill="ECD9FF"/>
            <w:hideMark/>
          </w:tcPr>
          <w:p w14:paraId="13AE1538" w14:textId="213FED25" w:rsidR="00DF0F88" w:rsidRDefault="00BD156E">
            <w:pPr>
              <w:jc w:val="center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 xml:space="preserve">What’s on-the-go, what’s up-and-coming and what to-look-out-for in </w:t>
            </w:r>
            <w:r w:rsidR="00DF0F88">
              <w:rPr>
                <w:rFonts w:ascii="Bahnschrift" w:hAnsi="Bahnschrift"/>
                <w:sz w:val="22"/>
                <w:szCs w:val="22"/>
              </w:rPr>
              <w:t>UK PICU research</w:t>
            </w:r>
          </w:p>
        </w:tc>
      </w:tr>
      <w:tr w:rsidR="00D7335B" w14:paraId="308BC116" w14:textId="77777777" w:rsidTr="00A46BBE">
        <w:tc>
          <w:tcPr>
            <w:tcW w:w="911" w:type="pct"/>
            <w:tcBorders>
              <w:top w:val="single" w:sz="8" w:space="0" w:color="auto"/>
              <w:left w:val="single" w:sz="24" w:space="0" w:color="7030A0"/>
              <w:bottom w:val="nil"/>
              <w:right w:val="nil"/>
            </w:tcBorders>
            <w:hideMark/>
          </w:tcPr>
          <w:p w14:paraId="39690B33" w14:textId="07C149F7" w:rsidR="00DF0F88" w:rsidRPr="000F3C58" w:rsidRDefault="008E0B34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</w:t>
            </w:r>
            <w:r w:rsidR="00EF3C75">
              <w:rPr>
                <w:rFonts w:ascii="Bahnschrift" w:hAnsi="Bahnschrift"/>
                <w:sz w:val="24"/>
                <w:szCs w:val="24"/>
              </w:rPr>
              <w:t>3</w:t>
            </w:r>
            <w:r w:rsidR="00DF0F88" w:rsidRPr="000F3C58">
              <w:rPr>
                <w:rFonts w:ascii="Bahnschrift" w:hAnsi="Bahnschrift"/>
                <w:sz w:val="24"/>
                <w:szCs w:val="24"/>
              </w:rPr>
              <w:t>.</w:t>
            </w:r>
            <w:r>
              <w:rPr>
                <w:rFonts w:ascii="Bahnschrift" w:hAnsi="Bahnschrift"/>
                <w:sz w:val="24"/>
                <w:szCs w:val="24"/>
              </w:rPr>
              <w:t>00</w:t>
            </w:r>
            <w:r w:rsidR="00DF0F88" w:rsidRPr="000F3C58">
              <w:rPr>
                <w:rFonts w:ascii="Bahnschrift" w:hAnsi="Bahnschrift"/>
                <w:sz w:val="24"/>
                <w:szCs w:val="24"/>
              </w:rPr>
              <w:t xml:space="preserve"> - </w:t>
            </w:r>
            <w:r w:rsidR="00FB3619">
              <w:rPr>
                <w:rFonts w:ascii="Bahnschrift" w:hAnsi="Bahnschrift"/>
                <w:sz w:val="24"/>
                <w:szCs w:val="24"/>
              </w:rPr>
              <w:t>1</w:t>
            </w:r>
            <w:r w:rsidR="00EF3C75">
              <w:rPr>
                <w:rFonts w:ascii="Bahnschrift" w:hAnsi="Bahnschrift"/>
                <w:sz w:val="24"/>
                <w:szCs w:val="24"/>
              </w:rPr>
              <w:t>3</w:t>
            </w:r>
            <w:r w:rsidR="00DF0F88"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1B0061">
              <w:rPr>
                <w:rFonts w:ascii="Bahnschrift" w:hAnsi="Bahnschrift"/>
                <w:sz w:val="24"/>
                <w:szCs w:val="24"/>
              </w:rPr>
              <w:t>05</w:t>
            </w:r>
          </w:p>
        </w:tc>
        <w:tc>
          <w:tcPr>
            <w:tcW w:w="2615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DDF8084" w14:textId="5C77711F" w:rsidR="00DF0F88" w:rsidRPr="000F3C58" w:rsidRDefault="008E0B34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Welcome/Introductions, </w:t>
            </w:r>
            <w:r w:rsidRPr="000F3C58">
              <w:rPr>
                <w:rFonts w:ascii="Bahnschrift" w:hAnsi="Bahnschrift"/>
                <w:sz w:val="24"/>
                <w:szCs w:val="24"/>
              </w:rPr>
              <w:t>PCCS-SG Update</w:t>
            </w:r>
          </w:p>
        </w:tc>
        <w:tc>
          <w:tcPr>
            <w:tcW w:w="1474" w:type="pct"/>
            <w:tcBorders>
              <w:top w:val="single" w:sz="8" w:space="0" w:color="auto"/>
              <w:left w:val="nil"/>
              <w:bottom w:val="nil"/>
              <w:right w:val="single" w:sz="24" w:space="0" w:color="7030A0"/>
            </w:tcBorders>
          </w:tcPr>
          <w:p w14:paraId="52520B63" w14:textId="2BEB5819" w:rsidR="00DF0F88" w:rsidRPr="000F3C58" w:rsidRDefault="008E0B34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Ram, Lyvonne</w:t>
            </w:r>
          </w:p>
        </w:tc>
      </w:tr>
      <w:tr w:rsidR="004024BB" w14:paraId="6BE5AA62" w14:textId="77777777" w:rsidTr="00A46BBE">
        <w:tc>
          <w:tcPr>
            <w:tcW w:w="911" w:type="pct"/>
            <w:tcBorders>
              <w:top w:val="single" w:sz="8" w:space="0" w:color="auto"/>
              <w:left w:val="single" w:sz="24" w:space="0" w:color="7030A0"/>
              <w:bottom w:val="nil"/>
              <w:right w:val="nil"/>
            </w:tcBorders>
          </w:tcPr>
          <w:p w14:paraId="283885BC" w14:textId="049CF47E" w:rsidR="004024BB" w:rsidRDefault="004024BB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13.05 – 13.</w:t>
            </w:r>
            <w:r w:rsidR="007B2001">
              <w:rPr>
                <w:rFonts w:ascii="Bahnschrift" w:hAnsi="Bahnschrift"/>
                <w:sz w:val="24"/>
                <w:szCs w:val="24"/>
              </w:rPr>
              <w:t>10</w:t>
            </w:r>
          </w:p>
        </w:tc>
        <w:tc>
          <w:tcPr>
            <w:tcW w:w="2615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B6F3798" w14:textId="619DF8B9" w:rsidR="004024BB" w:rsidRDefault="004024BB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National PPI group</w:t>
            </w:r>
          </w:p>
        </w:tc>
        <w:tc>
          <w:tcPr>
            <w:tcW w:w="1474" w:type="pct"/>
            <w:tcBorders>
              <w:top w:val="single" w:sz="8" w:space="0" w:color="auto"/>
              <w:left w:val="nil"/>
              <w:bottom w:val="nil"/>
              <w:right w:val="single" w:sz="24" w:space="0" w:color="7030A0"/>
            </w:tcBorders>
          </w:tcPr>
          <w:p w14:paraId="14B481D6" w14:textId="4B579AF2" w:rsidR="004024BB" w:rsidRDefault="004024BB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Julie Menzies</w:t>
            </w:r>
          </w:p>
        </w:tc>
      </w:tr>
      <w:tr w:rsidR="00DF0F88" w14:paraId="6EC09712" w14:textId="77777777" w:rsidTr="00A46BBE">
        <w:tc>
          <w:tcPr>
            <w:tcW w:w="5000" w:type="pct"/>
            <w:gridSpan w:val="3"/>
            <w:tcBorders>
              <w:top w:val="single" w:sz="8" w:space="0" w:color="auto"/>
              <w:left w:val="single" w:sz="24" w:space="0" w:color="7030A0"/>
              <w:bottom w:val="single" w:sz="8" w:space="0" w:color="auto"/>
              <w:right w:val="single" w:sz="24" w:space="0" w:color="7030A0"/>
            </w:tcBorders>
            <w:shd w:val="clear" w:color="auto" w:fill="F3E7FF"/>
            <w:hideMark/>
          </w:tcPr>
          <w:p w14:paraId="17C4AA29" w14:textId="661042D0" w:rsidR="00DF0F88" w:rsidRPr="000F3C58" w:rsidRDefault="00FB3619" w:rsidP="00FB3619">
            <w:pPr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  <w:r>
              <w:rPr>
                <w:rFonts w:ascii="Bahnschrift" w:hAnsi="Bahnschrift"/>
                <w:b/>
                <w:bCs/>
                <w:sz w:val="24"/>
                <w:szCs w:val="24"/>
              </w:rPr>
              <w:t>RESEARCH</w:t>
            </w:r>
            <w:r w:rsidR="00010ACC">
              <w:rPr>
                <w:rFonts w:ascii="Bahnschrift" w:hAnsi="Bahnschrift"/>
                <w:b/>
                <w:bCs/>
                <w:sz w:val="24"/>
                <w:szCs w:val="24"/>
              </w:rPr>
              <w:t xml:space="preserve"> </w:t>
            </w:r>
            <w:r w:rsidR="00BD156E" w:rsidRPr="000F3C58">
              <w:rPr>
                <w:rFonts w:ascii="Bahnschrift" w:hAnsi="Bahnschrift"/>
                <w:b/>
                <w:bCs/>
                <w:sz w:val="24"/>
                <w:szCs w:val="24"/>
              </w:rPr>
              <w:t>UPDATES (</w:t>
            </w:r>
            <w:r>
              <w:rPr>
                <w:rFonts w:ascii="Bahnschrift" w:hAnsi="Bahnschrift"/>
                <w:b/>
                <w:bCs/>
                <w:sz w:val="24"/>
                <w:szCs w:val="24"/>
              </w:rPr>
              <w:t>10</w:t>
            </w:r>
            <w:r w:rsidR="00BD156E" w:rsidRPr="000F3C58">
              <w:rPr>
                <w:rFonts w:ascii="Bahnschrift" w:hAnsi="Bahnschrift"/>
                <w:b/>
                <w:bCs/>
                <w:sz w:val="24"/>
                <w:szCs w:val="24"/>
              </w:rPr>
              <w:t xml:space="preserve"> + </w:t>
            </w:r>
            <w:r>
              <w:rPr>
                <w:rFonts w:ascii="Bahnschrift" w:hAnsi="Bahnschrift"/>
                <w:b/>
                <w:bCs/>
                <w:sz w:val="24"/>
                <w:szCs w:val="24"/>
              </w:rPr>
              <w:t>5</w:t>
            </w:r>
            <w:r w:rsidR="00BD156E" w:rsidRPr="000F3C58">
              <w:rPr>
                <w:rFonts w:ascii="Bahnschrift" w:hAnsi="Bahnschrift"/>
                <w:b/>
                <w:bCs/>
                <w:sz w:val="24"/>
                <w:szCs w:val="24"/>
              </w:rPr>
              <w:t xml:space="preserve"> min)</w:t>
            </w:r>
            <w:r>
              <w:rPr>
                <w:rFonts w:ascii="Bahnschrift" w:hAnsi="Bahnschrift"/>
                <w:b/>
                <w:bCs/>
                <w:sz w:val="24"/>
                <w:szCs w:val="24"/>
              </w:rPr>
              <w:t xml:space="preserve">: </w:t>
            </w:r>
            <w:r w:rsidR="006130A5" w:rsidRPr="006130A5">
              <w:rPr>
                <w:rFonts w:ascii="Bahnschrift" w:hAnsi="Bahnschrift"/>
                <w:sz w:val="24"/>
                <w:szCs w:val="24"/>
              </w:rPr>
              <w:t xml:space="preserve">What’s </w:t>
            </w:r>
            <w:r w:rsidR="006130A5">
              <w:rPr>
                <w:rFonts w:ascii="Bahnschrift" w:hAnsi="Bahnschrift"/>
                <w:sz w:val="24"/>
                <w:szCs w:val="24"/>
              </w:rPr>
              <w:t>o</w:t>
            </w:r>
            <w:r w:rsidR="006130A5" w:rsidRPr="006130A5">
              <w:rPr>
                <w:rFonts w:ascii="Bahnschrift" w:hAnsi="Bahnschrift"/>
                <w:sz w:val="24"/>
                <w:szCs w:val="24"/>
              </w:rPr>
              <w:t>n-the-go</w:t>
            </w:r>
          </w:p>
        </w:tc>
      </w:tr>
      <w:tr w:rsidR="00D7335B" w14:paraId="25F93EAD" w14:textId="77777777" w:rsidTr="00A46BBE">
        <w:tc>
          <w:tcPr>
            <w:tcW w:w="911" w:type="pct"/>
            <w:tcBorders>
              <w:top w:val="single" w:sz="8" w:space="0" w:color="auto"/>
              <w:left w:val="single" w:sz="24" w:space="0" w:color="7030A0"/>
              <w:bottom w:val="nil"/>
              <w:right w:val="nil"/>
            </w:tcBorders>
            <w:hideMark/>
          </w:tcPr>
          <w:p w14:paraId="6D7085DF" w14:textId="12FB863B" w:rsidR="009F4ADA" w:rsidRPr="000F3C58" w:rsidRDefault="009F4ADA" w:rsidP="009F4ADA">
            <w:pPr>
              <w:rPr>
                <w:rFonts w:ascii="Bahnschrift" w:hAnsi="Bahnschrift"/>
                <w:sz w:val="24"/>
                <w:szCs w:val="24"/>
              </w:rPr>
            </w:pPr>
            <w:r w:rsidRPr="000F3C58">
              <w:rPr>
                <w:rFonts w:ascii="Bahnschrift" w:hAnsi="Bahnschrift"/>
                <w:sz w:val="24"/>
                <w:szCs w:val="24"/>
              </w:rPr>
              <w:t>1</w:t>
            </w:r>
            <w:r w:rsidR="00EF3C75">
              <w:rPr>
                <w:rFonts w:ascii="Bahnschrift" w:hAnsi="Bahnschrift"/>
                <w:sz w:val="24"/>
                <w:szCs w:val="24"/>
              </w:rPr>
              <w:t>3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7B2001">
              <w:rPr>
                <w:rFonts w:ascii="Bahnschrift" w:hAnsi="Bahnschrift"/>
                <w:sz w:val="24"/>
                <w:szCs w:val="24"/>
              </w:rPr>
              <w:t>10</w:t>
            </w:r>
            <w:r w:rsidRPr="000F3C58">
              <w:rPr>
                <w:rFonts w:ascii="Bahnschrift" w:hAnsi="Bahnschrift"/>
                <w:sz w:val="24"/>
                <w:szCs w:val="24"/>
              </w:rPr>
              <w:t xml:space="preserve"> – 1</w:t>
            </w:r>
            <w:r w:rsidR="00EF3C75">
              <w:rPr>
                <w:rFonts w:ascii="Bahnschrift" w:hAnsi="Bahnschrift"/>
                <w:sz w:val="24"/>
                <w:szCs w:val="24"/>
              </w:rPr>
              <w:t>3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7B2001">
              <w:rPr>
                <w:rFonts w:ascii="Bahnschrift" w:hAnsi="Bahnschrift"/>
                <w:sz w:val="24"/>
                <w:szCs w:val="24"/>
              </w:rPr>
              <w:t>20</w:t>
            </w:r>
          </w:p>
        </w:tc>
        <w:tc>
          <w:tcPr>
            <w:tcW w:w="2615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CCB16D" w14:textId="7969FC31" w:rsidR="009F4ADA" w:rsidRPr="000F3C58" w:rsidRDefault="0093480D" w:rsidP="009F4ADA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GASTRIC trial</w:t>
            </w:r>
          </w:p>
        </w:tc>
        <w:tc>
          <w:tcPr>
            <w:tcW w:w="1474" w:type="pct"/>
            <w:tcBorders>
              <w:top w:val="single" w:sz="8" w:space="0" w:color="auto"/>
              <w:left w:val="nil"/>
              <w:bottom w:val="nil"/>
              <w:right w:val="single" w:sz="24" w:space="0" w:color="7030A0"/>
            </w:tcBorders>
          </w:tcPr>
          <w:p w14:paraId="17BF6E5A" w14:textId="4DD1960C" w:rsidR="009F4ADA" w:rsidRPr="000F3C58" w:rsidRDefault="0093480D" w:rsidP="004A4DF8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Lyvonne Tume</w:t>
            </w:r>
          </w:p>
        </w:tc>
      </w:tr>
      <w:tr w:rsidR="00D7335B" w14:paraId="520B4648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  <w:hideMark/>
          </w:tcPr>
          <w:p w14:paraId="65E62D5D" w14:textId="7D3AF730" w:rsidR="009F4ADA" w:rsidRPr="000F3C58" w:rsidRDefault="009F4ADA" w:rsidP="009F4ADA">
            <w:pPr>
              <w:rPr>
                <w:rFonts w:ascii="Bahnschrift" w:hAnsi="Bahnschrift"/>
                <w:sz w:val="24"/>
                <w:szCs w:val="24"/>
              </w:rPr>
            </w:pPr>
            <w:r w:rsidRPr="000F3C58">
              <w:rPr>
                <w:rFonts w:ascii="Bahnschrift" w:hAnsi="Bahnschrift"/>
                <w:sz w:val="24"/>
                <w:szCs w:val="24"/>
              </w:rPr>
              <w:t>1</w:t>
            </w:r>
            <w:r w:rsidR="007F3CA6">
              <w:rPr>
                <w:rFonts w:ascii="Bahnschrift" w:hAnsi="Bahnschrift"/>
                <w:sz w:val="24"/>
                <w:szCs w:val="24"/>
              </w:rPr>
              <w:t>3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7B2001">
              <w:rPr>
                <w:rFonts w:ascii="Bahnschrift" w:hAnsi="Bahnschrift"/>
                <w:sz w:val="24"/>
                <w:szCs w:val="24"/>
              </w:rPr>
              <w:t>25</w:t>
            </w:r>
            <w:r w:rsidRPr="000F3C58">
              <w:rPr>
                <w:rFonts w:ascii="Bahnschrift" w:hAnsi="Bahnschrift"/>
                <w:sz w:val="24"/>
                <w:szCs w:val="24"/>
              </w:rPr>
              <w:t xml:space="preserve"> – 1</w:t>
            </w:r>
            <w:r w:rsidR="007F3CA6">
              <w:rPr>
                <w:rFonts w:ascii="Bahnschrift" w:hAnsi="Bahnschrift"/>
                <w:sz w:val="24"/>
                <w:szCs w:val="24"/>
              </w:rPr>
              <w:t>3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7B2001">
              <w:rPr>
                <w:rFonts w:ascii="Bahnschrift" w:hAnsi="Bahnschrift"/>
                <w:sz w:val="24"/>
                <w:szCs w:val="24"/>
              </w:rPr>
              <w:t>35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4A6743AB" w14:textId="56AD6433" w:rsidR="009F4ADA" w:rsidRPr="000F3C58" w:rsidRDefault="0093480D" w:rsidP="009F4ADA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PRESSURE </w:t>
            </w:r>
            <w:r w:rsidR="005B3E87">
              <w:rPr>
                <w:rFonts w:ascii="Bahnschrift" w:hAnsi="Bahnschrift"/>
                <w:sz w:val="24"/>
                <w:szCs w:val="24"/>
              </w:rPr>
              <w:t>t</w:t>
            </w:r>
            <w:r>
              <w:rPr>
                <w:rFonts w:ascii="Bahnschrift" w:hAnsi="Bahnschrift"/>
                <w:sz w:val="24"/>
                <w:szCs w:val="24"/>
              </w:rPr>
              <w:t>rial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769BCCC3" w14:textId="170EFE8B" w:rsidR="009F4ADA" w:rsidRPr="000F3C58" w:rsidRDefault="0093480D" w:rsidP="009F4ADA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David Inwald</w:t>
            </w:r>
          </w:p>
        </w:tc>
      </w:tr>
      <w:tr w:rsidR="00D7335B" w14:paraId="467F0E77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  <w:hideMark/>
          </w:tcPr>
          <w:p w14:paraId="1594124C" w14:textId="4B0E8F23" w:rsidR="009F4ADA" w:rsidRPr="000F3C58" w:rsidRDefault="00FB3619" w:rsidP="009F4ADA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</w:t>
            </w:r>
            <w:r w:rsidR="007F3CA6">
              <w:rPr>
                <w:rFonts w:ascii="Bahnschrift" w:hAnsi="Bahnschrift"/>
                <w:sz w:val="24"/>
                <w:szCs w:val="24"/>
              </w:rPr>
              <w:t>3</w:t>
            </w:r>
            <w:r>
              <w:rPr>
                <w:rFonts w:ascii="Bahnschrift" w:hAnsi="Bahnschrift"/>
                <w:sz w:val="24"/>
                <w:szCs w:val="24"/>
              </w:rPr>
              <w:t>.</w:t>
            </w:r>
            <w:r w:rsidR="007B2001">
              <w:rPr>
                <w:rFonts w:ascii="Bahnschrift" w:hAnsi="Bahnschrift"/>
                <w:sz w:val="24"/>
                <w:szCs w:val="24"/>
              </w:rPr>
              <w:t>40</w:t>
            </w:r>
            <w:r>
              <w:rPr>
                <w:rFonts w:ascii="Bahnschrift" w:hAnsi="Bahnschrift"/>
                <w:sz w:val="24"/>
                <w:szCs w:val="24"/>
              </w:rPr>
              <w:t xml:space="preserve"> – 1</w:t>
            </w:r>
            <w:r w:rsidR="007B2001">
              <w:rPr>
                <w:rFonts w:ascii="Bahnschrift" w:hAnsi="Bahnschrift"/>
                <w:sz w:val="24"/>
                <w:szCs w:val="24"/>
              </w:rPr>
              <w:t>4</w:t>
            </w:r>
            <w:r w:rsidR="00365A6F">
              <w:rPr>
                <w:rFonts w:ascii="Bahnschrift" w:hAnsi="Bahnschrift"/>
                <w:sz w:val="24"/>
                <w:szCs w:val="24"/>
              </w:rPr>
              <w:t>.</w:t>
            </w:r>
            <w:r w:rsidR="00E92408">
              <w:rPr>
                <w:rFonts w:ascii="Bahnschrift" w:hAnsi="Bahnschrift"/>
                <w:sz w:val="24"/>
                <w:szCs w:val="24"/>
              </w:rPr>
              <w:t>3</w:t>
            </w:r>
            <w:r w:rsidR="007B2001">
              <w:rPr>
                <w:rFonts w:ascii="Bahnschrift" w:hAnsi="Bahnschrift"/>
                <w:sz w:val="24"/>
                <w:szCs w:val="24"/>
              </w:rPr>
              <w:t>0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6C8EB4CA" w14:textId="530BFAA4" w:rsidR="009F4ADA" w:rsidRPr="000F3C58" w:rsidRDefault="00365A6F" w:rsidP="009F4ADA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PIVOTAL platform trial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39BA98A7" w14:textId="0946382E" w:rsidR="009F4ADA" w:rsidRPr="000F3C58" w:rsidRDefault="00365A6F" w:rsidP="009F4ADA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PIVOTAL team</w:t>
            </w:r>
          </w:p>
        </w:tc>
      </w:tr>
      <w:tr w:rsidR="009A72AF" w14:paraId="5C6BD7DC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  <w:shd w:val="clear" w:color="auto" w:fill="7030A0"/>
          </w:tcPr>
          <w:p w14:paraId="261C08E8" w14:textId="17DEA437" w:rsidR="009A72AF" w:rsidRPr="00CE614B" w:rsidRDefault="007B2001" w:rsidP="009F4ADA">
            <w:pPr>
              <w:rPr>
                <w:rFonts w:ascii="Bahnschrift" w:hAnsi="Bahnschrift"/>
                <w:color w:val="FFFFFF" w:themeColor="background1"/>
                <w:sz w:val="24"/>
                <w:szCs w:val="24"/>
              </w:rPr>
            </w:pPr>
            <w:r>
              <w:rPr>
                <w:rFonts w:ascii="Bahnschrift" w:hAnsi="Bahnschrift"/>
                <w:color w:val="FFFFFF" w:themeColor="background1"/>
                <w:sz w:val="24"/>
                <w:szCs w:val="24"/>
              </w:rPr>
              <w:t>14</w:t>
            </w:r>
            <w:r w:rsidR="004024BB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.</w:t>
            </w:r>
            <w:r w:rsidR="00E92408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30 – 14.45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1C8E7749" w14:textId="0D1B381A" w:rsidR="009A72AF" w:rsidRPr="00CE614B" w:rsidRDefault="00CE614B" w:rsidP="009F4ADA">
            <w:pPr>
              <w:rPr>
                <w:rFonts w:ascii="Bahnschrift" w:hAnsi="Bahnschrift"/>
                <w:color w:val="FFFFFF" w:themeColor="background1"/>
                <w:sz w:val="24"/>
                <w:szCs w:val="24"/>
              </w:rPr>
            </w:pPr>
            <w:r w:rsidRPr="00CE614B">
              <w:rPr>
                <w:rFonts w:ascii="Bahnschrift" w:hAnsi="Bahnschrift"/>
                <w:color w:val="FFFFFF" w:themeColor="background1"/>
                <w:sz w:val="24"/>
                <w:szCs w:val="24"/>
              </w:rPr>
              <w:t>BREAK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24" w:space="0" w:color="7030A0"/>
            </w:tcBorders>
            <w:shd w:val="clear" w:color="auto" w:fill="7030A0"/>
          </w:tcPr>
          <w:p w14:paraId="2082FE8B" w14:textId="77777777" w:rsidR="009A72AF" w:rsidRDefault="009A72AF" w:rsidP="009F4ADA">
            <w:pPr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E92408" w14:paraId="68EBCAFE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52161671" w14:textId="23E0A708" w:rsidR="00E92408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14.45 – 14.55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3467D953" w14:textId="7E94C4EF" w:rsidR="00E92408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Immunomodulation in PICU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0F090AB0" w14:textId="62B680A4" w:rsidR="00E92408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Luregn Schlapbach</w:t>
            </w:r>
          </w:p>
        </w:tc>
      </w:tr>
      <w:tr w:rsidR="007B2001" w14:paraId="0D072FE2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0C7C6579" w14:textId="117692FB" w:rsidR="007B2001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 w:rsidRPr="000F3C58">
              <w:rPr>
                <w:rFonts w:ascii="Bahnschrift" w:hAnsi="Bahnschrift"/>
                <w:sz w:val="24"/>
                <w:szCs w:val="24"/>
              </w:rPr>
              <w:t>1</w:t>
            </w:r>
            <w:r>
              <w:rPr>
                <w:rFonts w:ascii="Bahnschrift" w:hAnsi="Bahnschrift"/>
                <w:sz w:val="24"/>
                <w:szCs w:val="24"/>
              </w:rPr>
              <w:t>5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>
              <w:rPr>
                <w:rFonts w:ascii="Bahnschrift" w:hAnsi="Bahnschrift"/>
                <w:sz w:val="24"/>
                <w:szCs w:val="24"/>
              </w:rPr>
              <w:t>00</w:t>
            </w:r>
            <w:r w:rsidRPr="000F3C58">
              <w:rPr>
                <w:rFonts w:ascii="Bahnschrift" w:hAnsi="Bahnschrift"/>
                <w:sz w:val="24"/>
                <w:szCs w:val="24"/>
              </w:rPr>
              <w:t xml:space="preserve"> – 1</w:t>
            </w:r>
            <w:r>
              <w:rPr>
                <w:rFonts w:ascii="Bahnschrift" w:hAnsi="Bahnschrift"/>
                <w:sz w:val="24"/>
                <w:szCs w:val="24"/>
              </w:rPr>
              <w:t>5.10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1B4D97AB" w14:textId="4B06D1C4" w:rsidR="007B2001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Pressure injury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0AC04441" w14:textId="6D1128D0" w:rsidR="007B2001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Joseph Manning</w:t>
            </w:r>
          </w:p>
        </w:tc>
      </w:tr>
      <w:tr w:rsidR="007B2001" w14:paraId="59D6F319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09DAD2B6" w14:textId="540ED5B2" w:rsidR="007B2001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15.15 – 15.25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2AD25162" w14:textId="0D5C349A" w:rsidR="007B2001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Palliative care needs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6188D818" w14:textId="2466F1EB" w:rsidR="007B2001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Lara Bunni</w:t>
            </w:r>
          </w:p>
        </w:tc>
      </w:tr>
      <w:tr w:rsidR="007B2001" w14:paraId="47FC7DA9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485D5290" w14:textId="3F09C6F5" w:rsidR="007B2001" w:rsidRPr="000F3C58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15.30 – 15.40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3F352C63" w14:textId="5F5F2E8A" w:rsidR="007B2001" w:rsidRPr="000F3C58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PICNIC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75F4B624" w14:textId="4DD502EA" w:rsidR="007B2001" w:rsidRPr="000F3C58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Nazima Pathan</w:t>
            </w:r>
          </w:p>
        </w:tc>
      </w:tr>
      <w:tr w:rsidR="007B2001" w14:paraId="7FABF57B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414A65E9" w14:textId="3C833E97" w:rsidR="007B2001" w:rsidRPr="000F3C58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15.45 – 15.55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5E3476AE" w14:textId="4CFDCFCA" w:rsidR="007B2001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Optimising nutrition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1DB9E5A7" w14:textId="253646CD" w:rsidR="007B2001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Lyvonne Tume</w:t>
            </w:r>
          </w:p>
        </w:tc>
      </w:tr>
      <w:tr w:rsidR="007B2001" w14:paraId="52D4D216" w14:textId="77777777" w:rsidTr="007B2001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1858FB02" w14:textId="02EFBE41" w:rsidR="007B2001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16.00 – 16.10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28A2442F" w14:textId="68A298C7" w:rsidR="007B2001" w:rsidRPr="00F63BCD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STARSHIP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741E8B59" w14:textId="506385B4" w:rsidR="007B2001" w:rsidRPr="00D67CA9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Shruti Agrawal</w:t>
            </w:r>
          </w:p>
        </w:tc>
      </w:tr>
      <w:tr w:rsidR="007B2001" w14:paraId="4D39965C" w14:textId="77777777" w:rsidTr="00A46BBE">
        <w:tc>
          <w:tcPr>
            <w:tcW w:w="5000" w:type="pct"/>
            <w:gridSpan w:val="3"/>
            <w:tcBorders>
              <w:top w:val="single" w:sz="8" w:space="0" w:color="auto"/>
              <w:left w:val="single" w:sz="24" w:space="0" w:color="7030A0"/>
              <w:bottom w:val="single" w:sz="4" w:space="0" w:color="auto"/>
              <w:right w:val="single" w:sz="24" w:space="0" w:color="7030A0"/>
            </w:tcBorders>
            <w:shd w:val="clear" w:color="auto" w:fill="ECD9FF"/>
          </w:tcPr>
          <w:p w14:paraId="7BC4F009" w14:textId="307149B8" w:rsidR="007B2001" w:rsidRDefault="007B2001" w:rsidP="007B2001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0F3C58">
              <w:rPr>
                <w:rFonts w:ascii="Bahnschrift" w:hAnsi="Bahnschrift"/>
                <w:b/>
                <w:bCs/>
                <w:sz w:val="24"/>
                <w:szCs w:val="24"/>
              </w:rPr>
              <w:t>NEW IDEAS (1</w:t>
            </w:r>
            <w:r>
              <w:rPr>
                <w:rFonts w:ascii="Bahnschrift" w:hAnsi="Bahnschrift"/>
                <w:b/>
                <w:bCs/>
                <w:sz w:val="24"/>
                <w:szCs w:val="24"/>
              </w:rPr>
              <w:t>0</w:t>
            </w:r>
            <w:r w:rsidRPr="000F3C58">
              <w:rPr>
                <w:rFonts w:ascii="Bahnschrift" w:hAnsi="Bahnschrift"/>
                <w:b/>
                <w:bCs/>
                <w:sz w:val="24"/>
                <w:szCs w:val="24"/>
              </w:rPr>
              <w:t xml:space="preserve"> +</w:t>
            </w:r>
            <w:r>
              <w:rPr>
                <w:rFonts w:ascii="Bahnschrift" w:hAnsi="Bahnschrift"/>
                <w:b/>
                <w:bCs/>
                <w:sz w:val="24"/>
                <w:szCs w:val="24"/>
              </w:rPr>
              <w:t xml:space="preserve"> 5</w:t>
            </w:r>
            <w:r w:rsidRPr="000F3C58">
              <w:rPr>
                <w:rFonts w:ascii="Bahnschrift" w:hAnsi="Bahnschrift"/>
                <w:b/>
                <w:bCs/>
                <w:sz w:val="24"/>
                <w:szCs w:val="24"/>
              </w:rPr>
              <w:t xml:space="preserve"> min)</w:t>
            </w:r>
            <w:r>
              <w:rPr>
                <w:rFonts w:ascii="Bahnschrift" w:hAnsi="Bahnschrif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Bahnschrift" w:hAnsi="Bahnschrift"/>
                <w:sz w:val="24"/>
                <w:szCs w:val="24"/>
              </w:rPr>
              <w:t>Up for Discussion</w:t>
            </w:r>
          </w:p>
        </w:tc>
      </w:tr>
      <w:tr w:rsidR="007B2001" w14:paraId="678CEAA0" w14:textId="77777777" w:rsidTr="00A46BBE">
        <w:tc>
          <w:tcPr>
            <w:tcW w:w="911" w:type="pct"/>
            <w:tcBorders>
              <w:top w:val="single" w:sz="4" w:space="0" w:color="auto"/>
              <w:left w:val="single" w:sz="24" w:space="0" w:color="7030A0"/>
              <w:bottom w:val="nil"/>
              <w:right w:val="nil"/>
            </w:tcBorders>
            <w:hideMark/>
          </w:tcPr>
          <w:p w14:paraId="03389547" w14:textId="1913B4CA" w:rsidR="007B2001" w:rsidRPr="000F3C58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 w:rsidRPr="000F3C58">
              <w:rPr>
                <w:rFonts w:ascii="Bahnschrift" w:hAnsi="Bahnschrift"/>
                <w:sz w:val="24"/>
                <w:szCs w:val="24"/>
              </w:rPr>
              <w:t>1</w:t>
            </w:r>
            <w:r>
              <w:rPr>
                <w:rFonts w:ascii="Bahnschrift" w:hAnsi="Bahnschrift"/>
                <w:sz w:val="24"/>
                <w:szCs w:val="24"/>
              </w:rPr>
              <w:t>6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E92408">
              <w:rPr>
                <w:rFonts w:ascii="Bahnschrift" w:hAnsi="Bahnschrift"/>
                <w:sz w:val="24"/>
                <w:szCs w:val="24"/>
              </w:rPr>
              <w:t>15</w:t>
            </w:r>
            <w:r w:rsidRPr="000F3C58">
              <w:rPr>
                <w:rFonts w:ascii="Bahnschrift" w:hAnsi="Bahnschrift"/>
                <w:sz w:val="24"/>
                <w:szCs w:val="24"/>
              </w:rPr>
              <w:t xml:space="preserve"> – 1</w:t>
            </w:r>
            <w:r>
              <w:rPr>
                <w:rFonts w:ascii="Bahnschrift" w:hAnsi="Bahnschrift"/>
                <w:sz w:val="24"/>
                <w:szCs w:val="24"/>
              </w:rPr>
              <w:t>6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E92408">
              <w:rPr>
                <w:rFonts w:ascii="Bahnschrift" w:hAnsi="Bahnschrift"/>
                <w:sz w:val="24"/>
                <w:szCs w:val="24"/>
              </w:rPr>
              <w:t>25</w:t>
            </w:r>
          </w:p>
        </w:tc>
        <w:tc>
          <w:tcPr>
            <w:tcW w:w="26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37473" w14:textId="765C11F5" w:rsidR="007B2001" w:rsidRPr="000F3C58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Neonatal respiratory failure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nil"/>
              <w:right w:val="single" w:sz="24" w:space="0" w:color="7030A0"/>
            </w:tcBorders>
          </w:tcPr>
          <w:p w14:paraId="61572756" w14:textId="30A0995A" w:rsidR="007B2001" w:rsidRPr="000F3C58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Jon Lillie</w:t>
            </w:r>
          </w:p>
        </w:tc>
      </w:tr>
      <w:tr w:rsidR="007B2001" w14:paraId="423AD563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  <w:hideMark/>
          </w:tcPr>
          <w:p w14:paraId="2411FAE8" w14:textId="68A5AE2A" w:rsidR="007B2001" w:rsidRPr="000F3C58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 w:rsidRPr="000F3C58">
              <w:rPr>
                <w:rFonts w:ascii="Bahnschrift" w:hAnsi="Bahnschrift"/>
                <w:sz w:val="24"/>
                <w:szCs w:val="24"/>
              </w:rPr>
              <w:t>1</w:t>
            </w:r>
            <w:r>
              <w:rPr>
                <w:rFonts w:ascii="Bahnschrift" w:hAnsi="Bahnschrift"/>
                <w:sz w:val="24"/>
                <w:szCs w:val="24"/>
              </w:rPr>
              <w:t>6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E92408">
              <w:rPr>
                <w:rFonts w:ascii="Bahnschrift" w:hAnsi="Bahnschrift"/>
                <w:sz w:val="24"/>
                <w:szCs w:val="24"/>
              </w:rPr>
              <w:t>30</w:t>
            </w:r>
            <w:r w:rsidRPr="000F3C58">
              <w:rPr>
                <w:rFonts w:ascii="Bahnschrift" w:hAnsi="Bahnschrift"/>
                <w:sz w:val="24"/>
                <w:szCs w:val="24"/>
              </w:rPr>
              <w:t xml:space="preserve"> – 1</w:t>
            </w:r>
            <w:r>
              <w:rPr>
                <w:rFonts w:ascii="Bahnschrift" w:hAnsi="Bahnschrift"/>
                <w:sz w:val="24"/>
                <w:szCs w:val="24"/>
              </w:rPr>
              <w:t>6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E92408">
              <w:rPr>
                <w:rFonts w:ascii="Bahnschrift" w:hAnsi="Bahnschrift"/>
                <w:sz w:val="24"/>
                <w:szCs w:val="24"/>
              </w:rPr>
              <w:t>40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60D356A5" w14:textId="1A5DABA9" w:rsidR="007B2001" w:rsidRPr="000F3C58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Implementation of trial findings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26AFD2E8" w14:textId="41395BFD" w:rsidR="007B2001" w:rsidRPr="000F3C58" w:rsidRDefault="00E92408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Emma Alexander</w:t>
            </w:r>
          </w:p>
        </w:tc>
      </w:tr>
      <w:tr w:rsidR="007B2001" w14:paraId="374F8802" w14:textId="77777777" w:rsidTr="00A46BBE">
        <w:tc>
          <w:tcPr>
            <w:tcW w:w="911" w:type="pct"/>
            <w:tcBorders>
              <w:top w:val="nil"/>
              <w:left w:val="single" w:sz="24" w:space="0" w:color="7030A0"/>
              <w:bottom w:val="nil"/>
              <w:right w:val="nil"/>
            </w:tcBorders>
          </w:tcPr>
          <w:p w14:paraId="74948046" w14:textId="71AC44A4" w:rsidR="007B2001" w:rsidRPr="000F3C58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 w:rsidRPr="000F3C58">
              <w:rPr>
                <w:rFonts w:ascii="Bahnschrift" w:hAnsi="Bahnschrift"/>
                <w:sz w:val="24"/>
                <w:szCs w:val="24"/>
              </w:rPr>
              <w:t>1</w:t>
            </w:r>
            <w:r>
              <w:rPr>
                <w:rFonts w:ascii="Bahnschrift" w:hAnsi="Bahnschrift"/>
                <w:sz w:val="24"/>
                <w:szCs w:val="24"/>
              </w:rPr>
              <w:t>6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E92408">
              <w:rPr>
                <w:rFonts w:ascii="Bahnschrift" w:hAnsi="Bahnschrift"/>
                <w:sz w:val="24"/>
                <w:szCs w:val="24"/>
              </w:rPr>
              <w:t>45</w:t>
            </w:r>
            <w:r w:rsidRPr="000F3C58">
              <w:rPr>
                <w:rFonts w:ascii="Bahnschrift" w:hAnsi="Bahnschrift"/>
                <w:sz w:val="24"/>
                <w:szCs w:val="24"/>
              </w:rPr>
              <w:t xml:space="preserve"> – 1</w:t>
            </w:r>
            <w:r>
              <w:rPr>
                <w:rFonts w:ascii="Bahnschrift" w:hAnsi="Bahnschrift"/>
                <w:sz w:val="24"/>
                <w:szCs w:val="24"/>
              </w:rPr>
              <w:t>6</w:t>
            </w:r>
            <w:r w:rsidRPr="000F3C58">
              <w:rPr>
                <w:rFonts w:ascii="Bahnschrift" w:hAnsi="Bahnschrift"/>
                <w:sz w:val="24"/>
                <w:szCs w:val="24"/>
              </w:rPr>
              <w:t>.</w:t>
            </w:r>
            <w:r w:rsidR="00E92408">
              <w:rPr>
                <w:rFonts w:ascii="Bahnschrift" w:hAnsi="Bahnschrift"/>
                <w:sz w:val="24"/>
                <w:szCs w:val="24"/>
              </w:rPr>
              <w:t>55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</w:tcPr>
          <w:p w14:paraId="000A0521" w14:textId="00F13F0A" w:rsidR="007B2001" w:rsidRPr="000F3C58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1B7374AB" w14:textId="61AF1646" w:rsidR="007B2001" w:rsidRPr="000F3C58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7B2001" w14:paraId="3A72522E" w14:textId="77777777" w:rsidTr="00A46BBE">
        <w:tc>
          <w:tcPr>
            <w:tcW w:w="911" w:type="pct"/>
            <w:tcBorders>
              <w:top w:val="single" w:sz="8" w:space="0" w:color="auto"/>
              <w:left w:val="single" w:sz="24" w:space="0" w:color="7030A0"/>
              <w:bottom w:val="single" w:sz="4" w:space="0" w:color="auto"/>
              <w:right w:val="nil"/>
            </w:tcBorders>
            <w:shd w:val="clear" w:color="auto" w:fill="F3E7FF"/>
            <w:hideMark/>
          </w:tcPr>
          <w:p w14:paraId="3CA64407" w14:textId="390DB209" w:rsidR="007B2001" w:rsidRPr="000F3C58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 w:rsidRPr="000F3C58">
              <w:rPr>
                <w:rFonts w:ascii="Bahnschrift" w:hAnsi="Bahnschrift"/>
                <w:sz w:val="24"/>
                <w:szCs w:val="24"/>
              </w:rPr>
              <w:t>16.</w:t>
            </w:r>
            <w:r w:rsidR="00E92408">
              <w:rPr>
                <w:rFonts w:ascii="Bahnschrift" w:hAnsi="Bahnschrift"/>
                <w:sz w:val="24"/>
                <w:szCs w:val="24"/>
              </w:rPr>
              <w:t>5</w:t>
            </w:r>
            <w:r>
              <w:rPr>
                <w:rFonts w:ascii="Bahnschrift" w:hAnsi="Bahnschrift"/>
                <w:sz w:val="24"/>
                <w:szCs w:val="24"/>
              </w:rPr>
              <w:t>5</w:t>
            </w:r>
            <w:r w:rsidRPr="000F3C58">
              <w:rPr>
                <w:rFonts w:ascii="Bahnschrift" w:hAnsi="Bahnschrift"/>
                <w:sz w:val="24"/>
                <w:szCs w:val="24"/>
              </w:rPr>
              <w:t xml:space="preserve"> – 17.00</w:t>
            </w:r>
          </w:p>
        </w:tc>
        <w:tc>
          <w:tcPr>
            <w:tcW w:w="26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3E7FF"/>
            <w:hideMark/>
          </w:tcPr>
          <w:p w14:paraId="518C9B81" w14:textId="783A4218" w:rsidR="007B2001" w:rsidRPr="000F3C58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 w:rsidRPr="000F3C58">
              <w:rPr>
                <w:rFonts w:ascii="Bahnschrift" w:hAnsi="Bahnschrift"/>
                <w:sz w:val="24"/>
                <w:szCs w:val="24"/>
              </w:rPr>
              <w:t>Round up</w:t>
            </w:r>
          </w:p>
        </w:tc>
        <w:tc>
          <w:tcPr>
            <w:tcW w:w="1474" w:type="pct"/>
            <w:tcBorders>
              <w:top w:val="single" w:sz="8" w:space="0" w:color="auto"/>
              <w:left w:val="nil"/>
              <w:bottom w:val="single" w:sz="4" w:space="0" w:color="auto"/>
              <w:right w:val="single" w:sz="24" w:space="0" w:color="7030A0"/>
            </w:tcBorders>
            <w:shd w:val="clear" w:color="auto" w:fill="F3E7FF"/>
          </w:tcPr>
          <w:p w14:paraId="1A369156" w14:textId="4637EABE" w:rsidR="007B2001" w:rsidRPr="000F3C58" w:rsidRDefault="007B2001" w:rsidP="007B2001">
            <w:pPr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Ram, Lyvonne</w:t>
            </w:r>
          </w:p>
        </w:tc>
      </w:tr>
    </w:tbl>
    <w:p w14:paraId="17AD1FEF" w14:textId="2DBB4F67" w:rsidR="00B90B97" w:rsidRDefault="00B90B97" w:rsidP="007B2001"/>
    <w:sectPr w:rsidR="00B90B97" w:rsidSect="00153436">
      <w:pgSz w:w="11906" w:h="16838"/>
      <w:pgMar w:top="720" w:right="720" w:bottom="720" w:left="720" w:header="709" w:footer="709" w:gutter="0"/>
      <w:pgBorders w:offsetFrom="page">
        <w:top w:val="single" w:sz="24" w:space="24" w:color="7030A0" w:shadow="1"/>
        <w:left w:val="single" w:sz="24" w:space="24" w:color="7030A0" w:shadow="1"/>
        <w:bottom w:val="single" w:sz="24" w:space="24" w:color="7030A0" w:shadow="1"/>
        <w:right w:val="single" w:sz="24" w:space="24" w:color="7030A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7BFE" w14:textId="77777777" w:rsidR="008F1FC3" w:rsidRDefault="008F1FC3" w:rsidP="00AC6AD1">
      <w:pPr>
        <w:spacing w:after="0" w:line="240" w:lineRule="auto"/>
      </w:pPr>
      <w:r>
        <w:separator/>
      </w:r>
    </w:p>
  </w:endnote>
  <w:endnote w:type="continuationSeparator" w:id="0">
    <w:p w14:paraId="7BAF5361" w14:textId="77777777" w:rsidR="008F1FC3" w:rsidRDefault="008F1FC3" w:rsidP="00AC6AD1">
      <w:pPr>
        <w:spacing w:after="0" w:line="240" w:lineRule="auto"/>
      </w:pPr>
      <w:r>
        <w:continuationSeparator/>
      </w:r>
    </w:p>
  </w:endnote>
  <w:endnote w:type="continuationNotice" w:id="1">
    <w:p w14:paraId="02EE019D" w14:textId="77777777" w:rsidR="008F1FC3" w:rsidRDefault="008F1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B347" w14:textId="77777777" w:rsidR="008F1FC3" w:rsidRDefault="008F1FC3" w:rsidP="00AC6AD1">
      <w:pPr>
        <w:spacing w:after="0" w:line="240" w:lineRule="auto"/>
      </w:pPr>
      <w:r>
        <w:separator/>
      </w:r>
    </w:p>
  </w:footnote>
  <w:footnote w:type="continuationSeparator" w:id="0">
    <w:p w14:paraId="47FAED7C" w14:textId="77777777" w:rsidR="008F1FC3" w:rsidRDefault="008F1FC3" w:rsidP="00AC6AD1">
      <w:pPr>
        <w:spacing w:after="0" w:line="240" w:lineRule="auto"/>
      </w:pPr>
      <w:r>
        <w:continuationSeparator/>
      </w:r>
    </w:p>
  </w:footnote>
  <w:footnote w:type="continuationNotice" w:id="1">
    <w:p w14:paraId="391B936E" w14:textId="77777777" w:rsidR="008F1FC3" w:rsidRDefault="008F1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566"/>
    <w:multiLevelType w:val="hybridMultilevel"/>
    <w:tmpl w:val="198694BA"/>
    <w:lvl w:ilvl="0" w:tplc="F344081A">
      <w:start w:val="9"/>
      <w:numFmt w:val="bullet"/>
      <w:lvlText w:val="-"/>
      <w:lvlJc w:val="left"/>
      <w:pPr>
        <w:ind w:left="360" w:hanging="360"/>
      </w:pPr>
      <w:rPr>
        <w:rFonts w:ascii="Bahnschrift" w:eastAsiaTheme="minorEastAsia" w:hAnsi="Bahnschrif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90AD5"/>
    <w:multiLevelType w:val="hybridMultilevel"/>
    <w:tmpl w:val="9E8CEC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1C314B"/>
    <w:multiLevelType w:val="hybridMultilevel"/>
    <w:tmpl w:val="9E8CEC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5071008">
    <w:abstractNumId w:val="0"/>
  </w:num>
  <w:num w:numId="2" w16cid:durableId="1241674565">
    <w:abstractNumId w:val="2"/>
  </w:num>
  <w:num w:numId="3" w16cid:durableId="23065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0C"/>
    <w:rsid w:val="00010ACC"/>
    <w:rsid w:val="00023A44"/>
    <w:rsid w:val="00032E96"/>
    <w:rsid w:val="00034EE0"/>
    <w:rsid w:val="000508C1"/>
    <w:rsid w:val="00051028"/>
    <w:rsid w:val="00071814"/>
    <w:rsid w:val="0007403D"/>
    <w:rsid w:val="00083579"/>
    <w:rsid w:val="00095B0A"/>
    <w:rsid w:val="000B4D76"/>
    <w:rsid w:val="000B63AA"/>
    <w:rsid w:val="000B72D1"/>
    <w:rsid w:val="000C7A9B"/>
    <w:rsid w:val="000E5E42"/>
    <w:rsid w:val="000F3C58"/>
    <w:rsid w:val="00101F08"/>
    <w:rsid w:val="001059DE"/>
    <w:rsid w:val="00111847"/>
    <w:rsid w:val="00136AAB"/>
    <w:rsid w:val="00143FC3"/>
    <w:rsid w:val="0015203D"/>
    <w:rsid w:val="00153436"/>
    <w:rsid w:val="00172141"/>
    <w:rsid w:val="00174052"/>
    <w:rsid w:val="001833E8"/>
    <w:rsid w:val="00186ED2"/>
    <w:rsid w:val="00187C31"/>
    <w:rsid w:val="00195904"/>
    <w:rsid w:val="001A3A3C"/>
    <w:rsid w:val="001A42CF"/>
    <w:rsid w:val="001B0061"/>
    <w:rsid w:val="001B218F"/>
    <w:rsid w:val="001B4D9B"/>
    <w:rsid w:val="001B609F"/>
    <w:rsid w:val="001C3D00"/>
    <w:rsid w:val="001D292B"/>
    <w:rsid w:val="001D2F30"/>
    <w:rsid w:val="001D37AE"/>
    <w:rsid w:val="001E0906"/>
    <w:rsid w:val="001F4EA0"/>
    <w:rsid w:val="001F624C"/>
    <w:rsid w:val="001F644C"/>
    <w:rsid w:val="00204094"/>
    <w:rsid w:val="00220D01"/>
    <w:rsid w:val="00223BDF"/>
    <w:rsid w:val="002259A1"/>
    <w:rsid w:val="002309BC"/>
    <w:rsid w:val="00234D98"/>
    <w:rsid w:val="002362B8"/>
    <w:rsid w:val="00243CC8"/>
    <w:rsid w:val="00254188"/>
    <w:rsid w:val="00263856"/>
    <w:rsid w:val="002648D2"/>
    <w:rsid w:val="00267FE3"/>
    <w:rsid w:val="00272F3F"/>
    <w:rsid w:val="002738AD"/>
    <w:rsid w:val="00282B85"/>
    <w:rsid w:val="00286CAE"/>
    <w:rsid w:val="00293342"/>
    <w:rsid w:val="002A0210"/>
    <w:rsid w:val="002A0DA8"/>
    <w:rsid w:val="002A1391"/>
    <w:rsid w:val="002A3CAC"/>
    <w:rsid w:val="002A4835"/>
    <w:rsid w:val="002A5E56"/>
    <w:rsid w:val="002A6CDB"/>
    <w:rsid w:val="002A6F49"/>
    <w:rsid w:val="002B3B7B"/>
    <w:rsid w:val="002B5A4E"/>
    <w:rsid w:val="002B74A1"/>
    <w:rsid w:val="002C448F"/>
    <w:rsid w:val="002C702D"/>
    <w:rsid w:val="002E0569"/>
    <w:rsid w:val="002E1923"/>
    <w:rsid w:val="002E592B"/>
    <w:rsid w:val="002E690B"/>
    <w:rsid w:val="002F7657"/>
    <w:rsid w:val="003065D2"/>
    <w:rsid w:val="00307821"/>
    <w:rsid w:val="003117AD"/>
    <w:rsid w:val="00322E76"/>
    <w:rsid w:val="00323D82"/>
    <w:rsid w:val="003269E5"/>
    <w:rsid w:val="00330F4F"/>
    <w:rsid w:val="00333AFC"/>
    <w:rsid w:val="00335297"/>
    <w:rsid w:val="0033702E"/>
    <w:rsid w:val="00340C4A"/>
    <w:rsid w:val="00340CB4"/>
    <w:rsid w:val="00346877"/>
    <w:rsid w:val="00351AAB"/>
    <w:rsid w:val="003627C5"/>
    <w:rsid w:val="00365A6F"/>
    <w:rsid w:val="003678C2"/>
    <w:rsid w:val="003700D3"/>
    <w:rsid w:val="003701E4"/>
    <w:rsid w:val="00380731"/>
    <w:rsid w:val="00387938"/>
    <w:rsid w:val="00387C9F"/>
    <w:rsid w:val="00393449"/>
    <w:rsid w:val="00394E1B"/>
    <w:rsid w:val="003B75F0"/>
    <w:rsid w:val="003C5F42"/>
    <w:rsid w:val="003C7AB0"/>
    <w:rsid w:val="003D0753"/>
    <w:rsid w:val="003F1A62"/>
    <w:rsid w:val="003F4C6B"/>
    <w:rsid w:val="00400A6C"/>
    <w:rsid w:val="00401975"/>
    <w:rsid w:val="004024BB"/>
    <w:rsid w:val="00402AC0"/>
    <w:rsid w:val="00403E4D"/>
    <w:rsid w:val="00406E5B"/>
    <w:rsid w:val="004106C6"/>
    <w:rsid w:val="00412E41"/>
    <w:rsid w:val="004159F5"/>
    <w:rsid w:val="00416CB2"/>
    <w:rsid w:val="004229CB"/>
    <w:rsid w:val="004229D6"/>
    <w:rsid w:val="00426FC4"/>
    <w:rsid w:val="00430F08"/>
    <w:rsid w:val="004346A9"/>
    <w:rsid w:val="00435AA3"/>
    <w:rsid w:val="00443FAA"/>
    <w:rsid w:val="00445728"/>
    <w:rsid w:val="00453CB5"/>
    <w:rsid w:val="00462A56"/>
    <w:rsid w:val="00474D81"/>
    <w:rsid w:val="004823AF"/>
    <w:rsid w:val="00484262"/>
    <w:rsid w:val="00493F0F"/>
    <w:rsid w:val="00495837"/>
    <w:rsid w:val="004972E7"/>
    <w:rsid w:val="004A121A"/>
    <w:rsid w:val="004A4DF8"/>
    <w:rsid w:val="004B122D"/>
    <w:rsid w:val="004B22D1"/>
    <w:rsid w:val="004B2677"/>
    <w:rsid w:val="004B59CF"/>
    <w:rsid w:val="004C17CF"/>
    <w:rsid w:val="004C2CDF"/>
    <w:rsid w:val="004C2D87"/>
    <w:rsid w:val="004D6294"/>
    <w:rsid w:val="004E33E0"/>
    <w:rsid w:val="004E39E7"/>
    <w:rsid w:val="004E54DB"/>
    <w:rsid w:val="004E5AD9"/>
    <w:rsid w:val="004E7C92"/>
    <w:rsid w:val="004F5C4E"/>
    <w:rsid w:val="004F622E"/>
    <w:rsid w:val="00501B6E"/>
    <w:rsid w:val="00503FD1"/>
    <w:rsid w:val="00505A24"/>
    <w:rsid w:val="00514931"/>
    <w:rsid w:val="0051675B"/>
    <w:rsid w:val="0052661E"/>
    <w:rsid w:val="00530B03"/>
    <w:rsid w:val="00531F7A"/>
    <w:rsid w:val="005335BF"/>
    <w:rsid w:val="00534293"/>
    <w:rsid w:val="005434AB"/>
    <w:rsid w:val="00543E36"/>
    <w:rsid w:val="00545E0C"/>
    <w:rsid w:val="00551616"/>
    <w:rsid w:val="005533D3"/>
    <w:rsid w:val="00560349"/>
    <w:rsid w:val="00567E8C"/>
    <w:rsid w:val="00570C81"/>
    <w:rsid w:val="00573D03"/>
    <w:rsid w:val="00577511"/>
    <w:rsid w:val="00577787"/>
    <w:rsid w:val="00577B9B"/>
    <w:rsid w:val="0058304E"/>
    <w:rsid w:val="005843E5"/>
    <w:rsid w:val="005868B8"/>
    <w:rsid w:val="00596098"/>
    <w:rsid w:val="005A36C8"/>
    <w:rsid w:val="005A5CAD"/>
    <w:rsid w:val="005A6846"/>
    <w:rsid w:val="005B3E87"/>
    <w:rsid w:val="005B5102"/>
    <w:rsid w:val="005B62A5"/>
    <w:rsid w:val="005C0A35"/>
    <w:rsid w:val="005C6F26"/>
    <w:rsid w:val="005D0221"/>
    <w:rsid w:val="005D090F"/>
    <w:rsid w:val="005D40CE"/>
    <w:rsid w:val="005D4B28"/>
    <w:rsid w:val="005D6882"/>
    <w:rsid w:val="005D786C"/>
    <w:rsid w:val="006036E2"/>
    <w:rsid w:val="00607009"/>
    <w:rsid w:val="006077B7"/>
    <w:rsid w:val="006130A5"/>
    <w:rsid w:val="006144A5"/>
    <w:rsid w:val="00621BBC"/>
    <w:rsid w:val="00624E74"/>
    <w:rsid w:val="00627E79"/>
    <w:rsid w:val="0063772C"/>
    <w:rsid w:val="0064242C"/>
    <w:rsid w:val="0064619D"/>
    <w:rsid w:val="00646C10"/>
    <w:rsid w:val="006518B4"/>
    <w:rsid w:val="0065609C"/>
    <w:rsid w:val="00657799"/>
    <w:rsid w:val="006700FE"/>
    <w:rsid w:val="006828EA"/>
    <w:rsid w:val="00686558"/>
    <w:rsid w:val="00692ED6"/>
    <w:rsid w:val="00692F00"/>
    <w:rsid w:val="006933A2"/>
    <w:rsid w:val="00693DD8"/>
    <w:rsid w:val="006973A1"/>
    <w:rsid w:val="006B3207"/>
    <w:rsid w:val="006C09DE"/>
    <w:rsid w:val="006C4CDD"/>
    <w:rsid w:val="006C5286"/>
    <w:rsid w:val="006C6980"/>
    <w:rsid w:val="006C724E"/>
    <w:rsid w:val="006D69F8"/>
    <w:rsid w:val="006D7991"/>
    <w:rsid w:val="00701A3D"/>
    <w:rsid w:val="007107CF"/>
    <w:rsid w:val="00714416"/>
    <w:rsid w:val="00731210"/>
    <w:rsid w:val="00736E82"/>
    <w:rsid w:val="0073712B"/>
    <w:rsid w:val="007416B6"/>
    <w:rsid w:val="007419DE"/>
    <w:rsid w:val="0075079A"/>
    <w:rsid w:val="0075329C"/>
    <w:rsid w:val="00763A1B"/>
    <w:rsid w:val="00763F63"/>
    <w:rsid w:val="00767061"/>
    <w:rsid w:val="00767F8F"/>
    <w:rsid w:val="00773F2C"/>
    <w:rsid w:val="00792218"/>
    <w:rsid w:val="00792C41"/>
    <w:rsid w:val="00796770"/>
    <w:rsid w:val="007974AB"/>
    <w:rsid w:val="007A3CE9"/>
    <w:rsid w:val="007A3D75"/>
    <w:rsid w:val="007A690A"/>
    <w:rsid w:val="007B2001"/>
    <w:rsid w:val="007C22F0"/>
    <w:rsid w:val="007C706E"/>
    <w:rsid w:val="007D4339"/>
    <w:rsid w:val="007E1395"/>
    <w:rsid w:val="007E4E4D"/>
    <w:rsid w:val="007F1212"/>
    <w:rsid w:val="007F3CA6"/>
    <w:rsid w:val="007F7609"/>
    <w:rsid w:val="00804311"/>
    <w:rsid w:val="00821F16"/>
    <w:rsid w:val="00832B50"/>
    <w:rsid w:val="00833BD2"/>
    <w:rsid w:val="00844CF0"/>
    <w:rsid w:val="008570BB"/>
    <w:rsid w:val="00871324"/>
    <w:rsid w:val="008753FE"/>
    <w:rsid w:val="008814AC"/>
    <w:rsid w:val="00886203"/>
    <w:rsid w:val="00892B54"/>
    <w:rsid w:val="008954CE"/>
    <w:rsid w:val="00896BAD"/>
    <w:rsid w:val="00896EEE"/>
    <w:rsid w:val="00897EFE"/>
    <w:rsid w:val="008A1D5F"/>
    <w:rsid w:val="008A4CFD"/>
    <w:rsid w:val="008A6786"/>
    <w:rsid w:val="008A7FF5"/>
    <w:rsid w:val="008B4A3B"/>
    <w:rsid w:val="008E0B34"/>
    <w:rsid w:val="008E3DA2"/>
    <w:rsid w:val="008E7DFE"/>
    <w:rsid w:val="008F0A41"/>
    <w:rsid w:val="008F1FC3"/>
    <w:rsid w:val="008F2BBA"/>
    <w:rsid w:val="008F2F6C"/>
    <w:rsid w:val="009002C7"/>
    <w:rsid w:val="0090129F"/>
    <w:rsid w:val="00913916"/>
    <w:rsid w:val="00916476"/>
    <w:rsid w:val="00917ECF"/>
    <w:rsid w:val="00917F2C"/>
    <w:rsid w:val="0092092E"/>
    <w:rsid w:val="00924170"/>
    <w:rsid w:val="00931939"/>
    <w:rsid w:val="0093480D"/>
    <w:rsid w:val="00934848"/>
    <w:rsid w:val="009349EF"/>
    <w:rsid w:val="00951EF3"/>
    <w:rsid w:val="00961C4D"/>
    <w:rsid w:val="00966925"/>
    <w:rsid w:val="009844FC"/>
    <w:rsid w:val="009859ED"/>
    <w:rsid w:val="00996CA2"/>
    <w:rsid w:val="009A6A30"/>
    <w:rsid w:val="009A72AF"/>
    <w:rsid w:val="009C5DA6"/>
    <w:rsid w:val="009D03BE"/>
    <w:rsid w:val="009E5385"/>
    <w:rsid w:val="009E6DA1"/>
    <w:rsid w:val="009F4ADA"/>
    <w:rsid w:val="00A00248"/>
    <w:rsid w:val="00A05DD4"/>
    <w:rsid w:val="00A15B1B"/>
    <w:rsid w:val="00A22901"/>
    <w:rsid w:val="00A27025"/>
    <w:rsid w:val="00A30CBF"/>
    <w:rsid w:val="00A31538"/>
    <w:rsid w:val="00A3694F"/>
    <w:rsid w:val="00A37146"/>
    <w:rsid w:val="00A461E4"/>
    <w:rsid w:val="00A469CA"/>
    <w:rsid w:val="00A46BBE"/>
    <w:rsid w:val="00A52FE9"/>
    <w:rsid w:val="00A53C70"/>
    <w:rsid w:val="00A576E3"/>
    <w:rsid w:val="00A62409"/>
    <w:rsid w:val="00A64167"/>
    <w:rsid w:val="00A67DF0"/>
    <w:rsid w:val="00A70ABE"/>
    <w:rsid w:val="00A75B66"/>
    <w:rsid w:val="00A82C34"/>
    <w:rsid w:val="00AA1E04"/>
    <w:rsid w:val="00AA441A"/>
    <w:rsid w:val="00AB41CF"/>
    <w:rsid w:val="00AB5F70"/>
    <w:rsid w:val="00AC6AD1"/>
    <w:rsid w:val="00AC7AD6"/>
    <w:rsid w:val="00AD7E15"/>
    <w:rsid w:val="00AE063A"/>
    <w:rsid w:val="00AE0816"/>
    <w:rsid w:val="00AF4D9C"/>
    <w:rsid w:val="00B1261F"/>
    <w:rsid w:val="00B13D67"/>
    <w:rsid w:val="00B20490"/>
    <w:rsid w:val="00B20CD2"/>
    <w:rsid w:val="00B21C50"/>
    <w:rsid w:val="00B24676"/>
    <w:rsid w:val="00B26598"/>
    <w:rsid w:val="00B2781B"/>
    <w:rsid w:val="00B3264C"/>
    <w:rsid w:val="00B447AA"/>
    <w:rsid w:val="00B45B4E"/>
    <w:rsid w:val="00B5303F"/>
    <w:rsid w:val="00B55755"/>
    <w:rsid w:val="00B55E90"/>
    <w:rsid w:val="00B65C0D"/>
    <w:rsid w:val="00B662D9"/>
    <w:rsid w:val="00B76607"/>
    <w:rsid w:val="00B83BA3"/>
    <w:rsid w:val="00B90B97"/>
    <w:rsid w:val="00B9263D"/>
    <w:rsid w:val="00B961E4"/>
    <w:rsid w:val="00BA2CC4"/>
    <w:rsid w:val="00BB50C5"/>
    <w:rsid w:val="00BB62D8"/>
    <w:rsid w:val="00BC3C97"/>
    <w:rsid w:val="00BC5A86"/>
    <w:rsid w:val="00BD0049"/>
    <w:rsid w:val="00BD156E"/>
    <w:rsid w:val="00BD735C"/>
    <w:rsid w:val="00BE0432"/>
    <w:rsid w:val="00BE5876"/>
    <w:rsid w:val="00BF402F"/>
    <w:rsid w:val="00BF5F4C"/>
    <w:rsid w:val="00C06BA0"/>
    <w:rsid w:val="00C16F16"/>
    <w:rsid w:val="00C2681E"/>
    <w:rsid w:val="00C30AE2"/>
    <w:rsid w:val="00C43B89"/>
    <w:rsid w:val="00C43C4E"/>
    <w:rsid w:val="00C44411"/>
    <w:rsid w:val="00C5056F"/>
    <w:rsid w:val="00C5273B"/>
    <w:rsid w:val="00C546B2"/>
    <w:rsid w:val="00C57A84"/>
    <w:rsid w:val="00C61713"/>
    <w:rsid w:val="00C64E08"/>
    <w:rsid w:val="00C67920"/>
    <w:rsid w:val="00C73B21"/>
    <w:rsid w:val="00C748E8"/>
    <w:rsid w:val="00C763F1"/>
    <w:rsid w:val="00C80156"/>
    <w:rsid w:val="00C81FD4"/>
    <w:rsid w:val="00C92419"/>
    <w:rsid w:val="00C928C9"/>
    <w:rsid w:val="00C97480"/>
    <w:rsid w:val="00CA0796"/>
    <w:rsid w:val="00CA21D4"/>
    <w:rsid w:val="00CA24FC"/>
    <w:rsid w:val="00CA6377"/>
    <w:rsid w:val="00CA7A6F"/>
    <w:rsid w:val="00CB5651"/>
    <w:rsid w:val="00CB6825"/>
    <w:rsid w:val="00CD2C77"/>
    <w:rsid w:val="00CD4256"/>
    <w:rsid w:val="00CD712C"/>
    <w:rsid w:val="00CE614B"/>
    <w:rsid w:val="00CF1D55"/>
    <w:rsid w:val="00CF2C4C"/>
    <w:rsid w:val="00D0153A"/>
    <w:rsid w:val="00D03F1E"/>
    <w:rsid w:val="00D07413"/>
    <w:rsid w:val="00D122C3"/>
    <w:rsid w:val="00D17CFA"/>
    <w:rsid w:val="00D27863"/>
    <w:rsid w:val="00D3533A"/>
    <w:rsid w:val="00D43D1C"/>
    <w:rsid w:val="00D4775C"/>
    <w:rsid w:val="00D55114"/>
    <w:rsid w:val="00D5541A"/>
    <w:rsid w:val="00D57EEE"/>
    <w:rsid w:val="00D643FC"/>
    <w:rsid w:val="00D64C83"/>
    <w:rsid w:val="00D67CA9"/>
    <w:rsid w:val="00D7335B"/>
    <w:rsid w:val="00D75F3F"/>
    <w:rsid w:val="00D8035A"/>
    <w:rsid w:val="00D811FF"/>
    <w:rsid w:val="00D872DE"/>
    <w:rsid w:val="00D90BEC"/>
    <w:rsid w:val="00D96918"/>
    <w:rsid w:val="00D9701D"/>
    <w:rsid w:val="00D970BE"/>
    <w:rsid w:val="00DA3B65"/>
    <w:rsid w:val="00DA4206"/>
    <w:rsid w:val="00DA6018"/>
    <w:rsid w:val="00DB183C"/>
    <w:rsid w:val="00DB4739"/>
    <w:rsid w:val="00DC38CF"/>
    <w:rsid w:val="00DD301E"/>
    <w:rsid w:val="00DE1B9E"/>
    <w:rsid w:val="00DE65B1"/>
    <w:rsid w:val="00DF0F88"/>
    <w:rsid w:val="00DF1980"/>
    <w:rsid w:val="00DF4CC9"/>
    <w:rsid w:val="00DF5B9D"/>
    <w:rsid w:val="00E0006E"/>
    <w:rsid w:val="00E14FEE"/>
    <w:rsid w:val="00E2016C"/>
    <w:rsid w:val="00E259A8"/>
    <w:rsid w:val="00E34334"/>
    <w:rsid w:val="00E36489"/>
    <w:rsid w:val="00E41E25"/>
    <w:rsid w:val="00E43D13"/>
    <w:rsid w:val="00E45032"/>
    <w:rsid w:val="00E5493D"/>
    <w:rsid w:val="00E54E18"/>
    <w:rsid w:val="00E574BB"/>
    <w:rsid w:val="00E60C94"/>
    <w:rsid w:val="00E62275"/>
    <w:rsid w:val="00E7176B"/>
    <w:rsid w:val="00E721D5"/>
    <w:rsid w:val="00E7457D"/>
    <w:rsid w:val="00E7641E"/>
    <w:rsid w:val="00E80EC7"/>
    <w:rsid w:val="00E8468E"/>
    <w:rsid w:val="00E87AAB"/>
    <w:rsid w:val="00E922A7"/>
    <w:rsid w:val="00E92408"/>
    <w:rsid w:val="00E97CCA"/>
    <w:rsid w:val="00EA1D40"/>
    <w:rsid w:val="00EB5FB8"/>
    <w:rsid w:val="00EB611F"/>
    <w:rsid w:val="00ED2C75"/>
    <w:rsid w:val="00ED3478"/>
    <w:rsid w:val="00EE2543"/>
    <w:rsid w:val="00EE38BE"/>
    <w:rsid w:val="00EF3C75"/>
    <w:rsid w:val="00F019E7"/>
    <w:rsid w:val="00F06945"/>
    <w:rsid w:val="00F2228D"/>
    <w:rsid w:val="00F224B0"/>
    <w:rsid w:val="00F23891"/>
    <w:rsid w:val="00F26F74"/>
    <w:rsid w:val="00F31622"/>
    <w:rsid w:val="00F35F38"/>
    <w:rsid w:val="00F41EBF"/>
    <w:rsid w:val="00F45E41"/>
    <w:rsid w:val="00F54F79"/>
    <w:rsid w:val="00F602F6"/>
    <w:rsid w:val="00F623C8"/>
    <w:rsid w:val="00F63BCD"/>
    <w:rsid w:val="00F63F7D"/>
    <w:rsid w:val="00F6761E"/>
    <w:rsid w:val="00F71FF2"/>
    <w:rsid w:val="00F766E0"/>
    <w:rsid w:val="00F77A72"/>
    <w:rsid w:val="00F80A74"/>
    <w:rsid w:val="00F86694"/>
    <w:rsid w:val="00F94636"/>
    <w:rsid w:val="00F97C59"/>
    <w:rsid w:val="00FA5B4B"/>
    <w:rsid w:val="00FB3619"/>
    <w:rsid w:val="00FB5306"/>
    <w:rsid w:val="00FB79DD"/>
    <w:rsid w:val="00FC2357"/>
    <w:rsid w:val="00FC452B"/>
    <w:rsid w:val="00FC461A"/>
    <w:rsid w:val="00FC7055"/>
    <w:rsid w:val="00FC79F9"/>
    <w:rsid w:val="00FD0842"/>
    <w:rsid w:val="00FD28B4"/>
    <w:rsid w:val="00FD5F8B"/>
    <w:rsid w:val="00FD70B8"/>
    <w:rsid w:val="00FF18F7"/>
    <w:rsid w:val="42C6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BAE1D"/>
  <w15:chartTrackingRefBased/>
  <w15:docId w15:val="{379411EA-4FDE-41A1-94B8-2DB329D0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E0C"/>
  </w:style>
  <w:style w:type="paragraph" w:styleId="Heading1">
    <w:name w:val="heading 1"/>
    <w:basedOn w:val="Normal"/>
    <w:next w:val="Normal"/>
    <w:link w:val="Heading1Char"/>
    <w:uiPriority w:val="9"/>
    <w:qFormat/>
    <w:rsid w:val="00545E0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E0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E0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E0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E0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E0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E0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E0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E0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E0C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E0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E0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E0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E0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E0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E0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E0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E0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5E0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5E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45E0C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E0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45E0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45E0C"/>
    <w:rPr>
      <w:b/>
      <w:bCs/>
    </w:rPr>
  </w:style>
  <w:style w:type="character" w:styleId="Emphasis">
    <w:name w:val="Emphasis"/>
    <w:basedOn w:val="DefaultParagraphFont"/>
    <w:uiPriority w:val="20"/>
    <w:qFormat/>
    <w:rsid w:val="00545E0C"/>
    <w:rPr>
      <w:i/>
      <w:iCs/>
    </w:rPr>
  </w:style>
  <w:style w:type="paragraph" w:styleId="NoSpacing">
    <w:name w:val="No Spacing"/>
    <w:uiPriority w:val="1"/>
    <w:qFormat/>
    <w:rsid w:val="00545E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5E0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5E0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E0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E0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5E0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5E0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5E0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45E0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45E0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5E0C"/>
    <w:pPr>
      <w:outlineLvl w:val="9"/>
    </w:pPr>
  </w:style>
  <w:style w:type="table" w:styleId="TableGrid">
    <w:name w:val="Table Grid"/>
    <w:basedOn w:val="TableNormal"/>
    <w:uiPriority w:val="39"/>
    <w:rsid w:val="00E0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E41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F1D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C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AD1"/>
  </w:style>
  <w:style w:type="paragraph" w:styleId="Footer">
    <w:name w:val="footer"/>
    <w:basedOn w:val="Normal"/>
    <w:link w:val="FooterChar"/>
    <w:uiPriority w:val="99"/>
    <w:unhideWhenUsed/>
    <w:rsid w:val="00AC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AD1"/>
  </w:style>
  <w:style w:type="character" w:styleId="Hyperlink">
    <w:name w:val="Hyperlink"/>
    <w:basedOn w:val="DefaultParagraphFont"/>
    <w:uiPriority w:val="99"/>
    <w:unhideWhenUsed/>
    <w:rsid w:val="00EE38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02C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2C7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2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ccsbelfast25.com/regist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ccsbelfast25.com/regist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DAE9BCFCC254F8AB47A25FC027230" ma:contentTypeVersion="11" ma:contentTypeDescription="Create a new document." ma:contentTypeScope="" ma:versionID="8f248b2deafdc17866fbddc21faa9480">
  <xsd:schema xmlns:xsd="http://www.w3.org/2001/XMLSchema" xmlns:xs="http://www.w3.org/2001/XMLSchema" xmlns:p="http://schemas.microsoft.com/office/2006/metadata/properties" xmlns:ns3="e5033f67-a323-4363-87f8-e7fc5d3a3ac8" xmlns:ns4="cbd17f70-5a8f-49c3-9dad-06e26a0e9f8a" targetNamespace="http://schemas.microsoft.com/office/2006/metadata/properties" ma:root="true" ma:fieldsID="44fde9d07df72ca3bd9e2a05b454c6b4" ns3:_="" ns4:_="">
    <xsd:import namespace="e5033f67-a323-4363-87f8-e7fc5d3a3ac8"/>
    <xsd:import namespace="cbd17f70-5a8f-49c3-9dad-06e26a0e9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33f67-a323-4363-87f8-e7fc5d3a3a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17f70-5a8f-49c3-9dad-06e26a0e9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DD5F-2A48-4CAD-968F-867AFCE59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0847F-1508-45C3-9E7E-6BE107427E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F5F7EC-F7E5-4CAE-B43A-C16B6F17D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33f67-a323-4363-87f8-e7fc5d3a3ac8"/>
    <ds:schemaRef ds:uri="cbd17f70-5a8f-49c3-9dad-06e26a0e9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FD16E7-F2CE-42AF-B799-A4F3A1A7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Ramnarayan, Padmanabhan</dc:creator>
  <cp:keywords/>
  <dc:description/>
  <cp:lastModifiedBy>michael c</cp:lastModifiedBy>
  <cp:revision>3</cp:revision>
  <cp:lastPrinted>2025-04-29T07:31:00Z</cp:lastPrinted>
  <dcterms:created xsi:type="dcterms:W3CDTF">2025-08-23T15:13:00Z</dcterms:created>
  <dcterms:modified xsi:type="dcterms:W3CDTF">2025-08-23T15:20:00Z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0x010100AECDAE9BCFCC254F8AB47A25FC027230</vt:lpwstr>
  </property>
</Properties>
</file>